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FCD6" w14:textId="26D2E4D4" w:rsidR="00E52B71" w:rsidRPr="009B0D63" w:rsidRDefault="002260FC" w:rsidP="00703CD5">
      <w:pPr>
        <w:tabs>
          <w:tab w:val="left" w:pos="5700"/>
        </w:tabs>
        <w:jc w:val="center"/>
        <w:rPr>
          <w:rFonts w:ascii="Franklin Gothic Book" w:eastAsia="Calibri" w:hAnsi="Franklin Gothic Book" w:cs="Times New Roman"/>
          <w:b/>
          <w:sz w:val="52"/>
          <w:szCs w:val="52"/>
        </w:rPr>
      </w:pPr>
      <w:r>
        <w:rPr>
          <w:rFonts w:ascii="Franklin Gothic Book" w:eastAsia="Calibri" w:hAnsi="Franklin Gothic Book" w:cs="Times New Roman"/>
          <w:b/>
          <w:sz w:val="52"/>
          <w:szCs w:val="52"/>
        </w:rPr>
        <w:t>ESTIMATING</w:t>
      </w:r>
      <w:r w:rsidR="00E52B71" w:rsidRPr="009B0D63">
        <w:rPr>
          <w:rFonts w:ascii="Franklin Gothic Book" w:eastAsia="Calibri" w:hAnsi="Franklin Gothic Book" w:cs="Times New Roman"/>
          <w:b/>
          <w:sz w:val="52"/>
          <w:szCs w:val="52"/>
        </w:rPr>
        <w:t xml:space="preserve"> – </w:t>
      </w:r>
      <w:r w:rsidR="00E52B71">
        <w:rPr>
          <w:rFonts w:ascii="Franklin Gothic Book" w:eastAsia="Calibri" w:hAnsi="Franklin Gothic Book" w:cs="Times New Roman"/>
          <w:b/>
          <w:sz w:val="52"/>
          <w:szCs w:val="52"/>
        </w:rPr>
        <w:t>SPECIALIST</w:t>
      </w:r>
      <w:r w:rsidR="00E52B71" w:rsidRPr="009B0D63">
        <w:rPr>
          <w:rFonts w:ascii="Franklin Gothic Book" w:eastAsia="Calibri" w:hAnsi="Franklin Gothic Book" w:cs="Times New Roman"/>
          <w:b/>
          <w:sz w:val="52"/>
          <w:szCs w:val="52"/>
        </w:rPr>
        <w:t xml:space="preserve"> COMPETENCIES</w:t>
      </w:r>
    </w:p>
    <w:p w14:paraId="04B67BB4" w14:textId="0457D86A" w:rsidR="00E52B71" w:rsidRDefault="003B5855" w:rsidP="001C3D33">
      <w:pPr>
        <w:tabs>
          <w:tab w:val="left" w:pos="5700"/>
        </w:tabs>
        <w:jc w:val="center"/>
        <w:rPr>
          <w:rFonts w:ascii="Franklin Gothic Book" w:eastAsia="Calibri" w:hAnsi="Franklin Gothic Book" w:cs="Times New Roman"/>
          <w:b/>
          <w:sz w:val="52"/>
          <w:szCs w:val="52"/>
        </w:rPr>
      </w:pPr>
      <w:r>
        <w:rPr>
          <w:rFonts w:ascii="Franklin Gothic Book" w:eastAsia="Calibri" w:hAnsi="Franklin Gothic Book" w:cs="Times New Roman"/>
          <w:b/>
          <w:sz w:val="52"/>
          <w:szCs w:val="52"/>
        </w:rPr>
        <w:t>June</w:t>
      </w:r>
      <w:r w:rsidRPr="009B0D63">
        <w:rPr>
          <w:rFonts w:ascii="Franklin Gothic Book" w:eastAsia="Calibri" w:hAnsi="Franklin Gothic Book" w:cs="Times New Roman"/>
          <w:b/>
          <w:sz w:val="52"/>
          <w:szCs w:val="52"/>
        </w:rPr>
        <w:t xml:space="preserve"> </w:t>
      </w:r>
      <w:r w:rsidR="00E52B71" w:rsidRPr="009B0D63">
        <w:rPr>
          <w:rFonts w:ascii="Franklin Gothic Book" w:eastAsia="Calibri" w:hAnsi="Franklin Gothic Book" w:cs="Times New Roman"/>
          <w:b/>
          <w:sz w:val="52"/>
          <w:szCs w:val="52"/>
        </w:rPr>
        <w:t>202</w:t>
      </w:r>
      <w:r>
        <w:rPr>
          <w:rFonts w:ascii="Franklin Gothic Book" w:eastAsia="Calibri" w:hAnsi="Franklin Gothic Book" w:cs="Times New Roman"/>
          <w:b/>
          <w:sz w:val="52"/>
          <w:szCs w:val="52"/>
        </w:rPr>
        <w:t>4</w:t>
      </w:r>
    </w:p>
    <w:p w14:paraId="751C7F44" w14:textId="391608F7" w:rsidR="009B3794" w:rsidRPr="009B3794" w:rsidRDefault="001C3D33" w:rsidP="009B3794">
      <w:pPr>
        <w:spacing w:after="200" w:line="276" w:lineRule="auto"/>
        <w:rPr>
          <w:rFonts w:ascii="Calibri" w:eastAsia="Calibri" w:hAnsi="Calibri" w:cs="Times New Roman"/>
          <w:b/>
        </w:rPr>
      </w:pPr>
      <w:r>
        <w:rPr>
          <w:rFonts w:ascii="Calibri" w:eastAsia="Calibri" w:hAnsi="Calibri" w:cs="Times New Roman"/>
          <w:b/>
        </w:rPr>
        <w:t>ESTIMATING</w:t>
      </w:r>
      <w:r w:rsidR="009B3794" w:rsidRPr="009B3794">
        <w:rPr>
          <w:rFonts w:ascii="Calibri" w:eastAsia="Calibri" w:hAnsi="Calibri" w:cs="Times New Roman"/>
          <w:b/>
        </w:rPr>
        <w:t xml:space="preserve"> SPECIALIST COMPETENCIES  20</w:t>
      </w:r>
      <w:r w:rsidR="00E52B71">
        <w:rPr>
          <w:rFonts w:ascii="Calibri" w:eastAsia="Calibri" w:hAnsi="Calibri" w:cs="Times New Roman"/>
          <w:b/>
        </w:rPr>
        <w:t>2</w:t>
      </w:r>
      <w:r w:rsidR="00D6271D">
        <w:rPr>
          <w:rFonts w:ascii="Calibri" w:eastAsia="Calibri" w:hAnsi="Calibri" w:cs="Times New Roman"/>
          <w:b/>
        </w:rPr>
        <w:t>4</w:t>
      </w:r>
    </w:p>
    <w:p w14:paraId="47E2F60B" w14:textId="33C70F60" w:rsidR="009B3794" w:rsidRPr="00311E56" w:rsidRDefault="009B3794" w:rsidP="009B3794">
      <w:pPr>
        <w:spacing w:after="200" w:line="276" w:lineRule="auto"/>
        <w:rPr>
          <w:rFonts w:ascii="Calibri" w:eastAsia="Calibri" w:hAnsi="Calibri" w:cs="Times New Roman"/>
        </w:rPr>
      </w:pPr>
      <w:r w:rsidRPr="009B3794">
        <w:rPr>
          <w:rFonts w:ascii="Calibri" w:eastAsia="Calibri" w:hAnsi="Calibri" w:cs="Times New Roman"/>
        </w:rPr>
        <w:t xml:space="preserve">The </w:t>
      </w:r>
      <w:r w:rsidR="004C7502">
        <w:rPr>
          <w:rFonts w:ascii="Calibri" w:eastAsia="Calibri" w:hAnsi="Calibri" w:cs="Times New Roman"/>
        </w:rPr>
        <w:t>Estimating</w:t>
      </w:r>
      <w:r w:rsidRPr="009B3794">
        <w:rPr>
          <w:rFonts w:ascii="Calibri" w:eastAsia="Calibri" w:hAnsi="Calibri" w:cs="Times New Roman"/>
        </w:rPr>
        <w:t xml:space="preserve"> competencies are split into core and specialist competencies. </w:t>
      </w:r>
      <w:r w:rsidR="00311E56">
        <w:rPr>
          <w:rFonts w:ascii="Calibri" w:eastAsia="Calibri" w:hAnsi="Calibri" w:cs="Times New Roman"/>
        </w:rPr>
        <w:br/>
      </w:r>
      <w:r w:rsidR="00311E56">
        <w:rPr>
          <w:rFonts w:ascii="Calibri" w:eastAsia="Calibri" w:hAnsi="Calibri" w:cs="Times New Roman"/>
        </w:rPr>
        <w:br/>
      </w:r>
      <w:r w:rsidRPr="009B3794">
        <w:rPr>
          <w:rFonts w:ascii="Calibri" w:eastAsia="Calibri" w:hAnsi="Calibri" w:cs="Times New Roman"/>
          <w:b/>
        </w:rPr>
        <w:t>OPTIMUM STANDARDS</w:t>
      </w:r>
    </w:p>
    <w:p w14:paraId="6905E3FA" w14:textId="77777777" w:rsidR="009B3794" w:rsidRPr="009B3794" w:rsidRDefault="009B3794" w:rsidP="009B3794">
      <w:pPr>
        <w:spacing w:after="200" w:line="276" w:lineRule="auto"/>
        <w:rPr>
          <w:rFonts w:ascii="Calibri" w:eastAsia="Calibri" w:hAnsi="Calibri" w:cs="Times New Roman"/>
        </w:rPr>
      </w:pPr>
      <w:r w:rsidRPr="009B3794">
        <w:rPr>
          <w:rFonts w:ascii="Calibri" w:eastAsia="Calibri" w:hAnsi="Calibri" w:cs="Times New Roman"/>
        </w:rPr>
        <w:t>Each of the activities under the competencies must be signed-off to a specific standard, indicated by one of the letters A, K, E or B. The definitions of these are given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9923"/>
      </w:tblGrid>
      <w:tr w:rsidR="009B3794" w:rsidRPr="009B3794" w14:paraId="34E8EA73" w14:textId="77777777" w:rsidTr="009B3794">
        <w:tc>
          <w:tcPr>
            <w:tcW w:w="534" w:type="dxa"/>
            <w:tcBorders>
              <w:top w:val="single" w:sz="4" w:space="0" w:color="auto"/>
              <w:left w:val="single" w:sz="4" w:space="0" w:color="auto"/>
              <w:bottom w:val="single" w:sz="4" w:space="0" w:color="auto"/>
              <w:right w:val="single" w:sz="4" w:space="0" w:color="auto"/>
            </w:tcBorders>
          </w:tcPr>
          <w:p w14:paraId="2207E1D0"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A</w:t>
            </w:r>
          </w:p>
          <w:p w14:paraId="236EA2EF" w14:textId="77777777" w:rsidR="009B3794" w:rsidRPr="009B3794" w:rsidRDefault="009B3794" w:rsidP="009B3794">
            <w:pPr>
              <w:spacing w:after="0" w:line="240" w:lineRule="auto"/>
              <w:rPr>
                <w:rFonts w:ascii="Calibri" w:eastAsia="Calibri" w:hAnsi="Calibri" w:cs="Times New Roman"/>
                <w:b/>
              </w:rPr>
            </w:pPr>
          </w:p>
        </w:tc>
        <w:tc>
          <w:tcPr>
            <w:tcW w:w="1842" w:type="dxa"/>
            <w:tcBorders>
              <w:top w:val="single" w:sz="4" w:space="0" w:color="auto"/>
              <w:left w:val="single" w:sz="4" w:space="0" w:color="auto"/>
              <w:bottom w:val="single" w:sz="4" w:space="0" w:color="auto"/>
              <w:right w:val="single" w:sz="4" w:space="0" w:color="auto"/>
            </w:tcBorders>
            <w:hideMark/>
          </w:tcPr>
          <w:p w14:paraId="666D7168"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Appreciation</w:t>
            </w:r>
          </w:p>
        </w:tc>
        <w:tc>
          <w:tcPr>
            <w:tcW w:w="9923" w:type="dxa"/>
            <w:tcBorders>
              <w:top w:val="single" w:sz="4" w:space="0" w:color="auto"/>
              <w:left w:val="single" w:sz="4" w:space="0" w:color="auto"/>
              <w:bottom w:val="single" w:sz="4" w:space="0" w:color="auto"/>
              <w:right w:val="single" w:sz="4" w:space="0" w:color="auto"/>
            </w:tcBorders>
            <w:hideMark/>
          </w:tcPr>
          <w:p w14:paraId="0FA480AB"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A general awareness of the activity is required. This could be acquired by reading a magazine article or attending a CPD event.</w:t>
            </w:r>
          </w:p>
        </w:tc>
      </w:tr>
      <w:tr w:rsidR="009B3794" w:rsidRPr="009B3794" w14:paraId="4120031E" w14:textId="77777777" w:rsidTr="009B3794">
        <w:tc>
          <w:tcPr>
            <w:tcW w:w="534" w:type="dxa"/>
            <w:tcBorders>
              <w:top w:val="single" w:sz="4" w:space="0" w:color="auto"/>
              <w:left w:val="single" w:sz="4" w:space="0" w:color="auto"/>
              <w:bottom w:val="single" w:sz="4" w:space="0" w:color="auto"/>
              <w:right w:val="single" w:sz="4" w:space="0" w:color="auto"/>
            </w:tcBorders>
            <w:hideMark/>
          </w:tcPr>
          <w:p w14:paraId="66771ECF"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K</w:t>
            </w:r>
          </w:p>
        </w:tc>
        <w:tc>
          <w:tcPr>
            <w:tcW w:w="1842" w:type="dxa"/>
            <w:tcBorders>
              <w:top w:val="single" w:sz="4" w:space="0" w:color="auto"/>
              <w:left w:val="single" w:sz="4" w:space="0" w:color="auto"/>
              <w:bottom w:val="single" w:sz="4" w:space="0" w:color="auto"/>
              <w:right w:val="single" w:sz="4" w:space="0" w:color="auto"/>
            </w:tcBorders>
          </w:tcPr>
          <w:p w14:paraId="02E5CDA9"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Knowledge</w:t>
            </w:r>
          </w:p>
          <w:p w14:paraId="450F736F" w14:textId="77777777" w:rsidR="009B3794" w:rsidRPr="009B3794" w:rsidRDefault="009B3794" w:rsidP="009B3794">
            <w:pPr>
              <w:spacing w:after="0" w:line="240" w:lineRule="auto"/>
              <w:rPr>
                <w:rFonts w:ascii="Calibri" w:eastAsia="Calibri" w:hAnsi="Calibri" w:cs="Times New Roman"/>
                <w:b/>
              </w:rPr>
            </w:pPr>
          </w:p>
        </w:tc>
        <w:tc>
          <w:tcPr>
            <w:tcW w:w="9923" w:type="dxa"/>
            <w:tcBorders>
              <w:top w:val="single" w:sz="4" w:space="0" w:color="auto"/>
              <w:left w:val="single" w:sz="4" w:space="0" w:color="auto"/>
              <w:bottom w:val="single" w:sz="4" w:space="0" w:color="auto"/>
              <w:right w:val="single" w:sz="4" w:space="0" w:color="auto"/>
            </w:tcBorders>
            <w:hideMark/>
          </w:tcPr>
          <w:p w14:paraId="7CCC3527" w14:textId="343801ED"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 xml:space="preserve">This standard requires a more detailed level of knowledge understanding of the activity. This could be acquired by undertaking a training course or other type of study but not necessarily put into practice </w:t>
            </w:r>
            <w:r w:rsidR="00777755">
              <w:rPr>
                <w:rFonts w:ascii="Calibri" w:eastAsia="Calibri" w:hAnsi="Calibri" w:cs="Times New Roman"/>
              </w:rPr>
              <w:t>e</w:t>
            </w:r>
            <w:r w:rsidRPr="009B3794">
              <w:rPr>
                <w:rFonts w:ascii="Calibri" w:eastAsia="Calibri" w:hAnsi="Calibri" w:cs="Times New Roman"/>
              </w:rPr>
              <w:t>.g. a subject area on a degree course.</w:t>
            </w:r>
          </w:p>
        </w:tc>
      </w:tr>
      <w:tr w:rsidR="009B3794" w:rsidRPr="009B3794" w14:paraId="26E5457B" w14:textId="77777777" w:rsidTr="009B3794">
        <w:tc>
          <w:tcPr>
            <w:tcW w:w="534" w:type="dxa"/>
            <w:tcBorders>
              <w:top w:val="single" w:sz="4" w:space="0" w:color="auto"/>
              <w:left w:val="single" w:sz="4" w:space="0" w:color="auto"/>
              <w:bottom w:val="single" w:sz="4" w:space="0" w:color="auto"/>
              <w:right w:val="single" w:sz="4" w:space="0" w:color="auto"/>
            </w:tcBorders>
            <w:hideMark/>
          </w:tcPr>
          <w:p w14:paraId="042469BF"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E</w:t>
            </w:r>
          </w:p>
        </w:tc>
        <w:tc>
          <w:tcPr>
            <w:tcW w:w="1842" w:type="dxa"/>
            <w:tcBorders>
              <w:top w:val="single" w:sz="4" w:space="0" w:color="auto"/>
              <w:left w:val="single" w:sz="4" w:space="0" w:color="auto"/>
              <w:bottom w:val="single" w:sz="4" w:space="0" w:color="auto"/>
              <w:right w:val="single" w:sz="4" w:space="0" w:color="auto"/>
            </w:tcBorders>
          </w:tcPr>
          <w:p w14:paraId="03F981AF"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Experience</w:t>
            </w:r>
          </w:p>
          <w:p w14:paraId="15F0BA05" w14:textId="77777777" w:rsidR="009B3794" w:rsidRPr="009B3794" w:rsidRDefault="009B3794" w:rsidP="009B3794">
            <w:pPr>
              <w:spacing w:after="0" w:line="240" w:lineRule="auto"/>
              <w:rPr>
                <w:rFonts w:ascii="Calibri" w:eastAsia="Calibri" w:hAnsi="Calibri" w:cs="Times New Roman"/>
                <w:b/>
              </w:rPr>
            </w:pPr>
          </w:p>
        </w:tc>
        <w:tc>
          <w:tcPr>
            <w:tcW w:w="9923" w:type="dxa"/>
            <w:tcBorders>
              <w:top w:val="single" w:sz="4" w:space="0" w:color="auto"/>
              <w:left w:val="single" w:sz="4" w:space="0" w:color="auto"/>
              <w:bottom w:val="single" w:sz="4" w:space="0" w:color="auto"/>
              <w:right w:val="single" w:sz="4" w:space="0" w:color="auto"/>
            </w:tcBorders>
            <w:hideMark/>
          </w:tcPr>
          <w:p w14:paraId="4F1D0212"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rPr>
              <w:t>To reach this standard the activity must have been performed independently or under supervision. This may be achieved by undertaking the activity in a work context over a period of time. Experience of the activity or subject should follow on and be additional to appreciation and knowledge in that subject area.</w:t>
            </w:r>
          </w:p>
        </w:tc>
      </w:tr>
      <w:tr w:rsidR="009B3794" w:rsidRPr="009B3794" w14:paraId="517035ED" w14:textId="77777777" w:rsidTr="009B3794">
        <w:tc>
          <w:tcPr>
            <w:tcW w:w="534" w:type="dxa"/>
            <w:tcBorders>
              <w:top w:val="single" w:sz="4" w:space="0" w:color="auto"/>
              <w:left w:val="single" w:sz="4" w:space="0" w:color="auto"/>
              <w:bottom w:val="single" w:sz="4" w:space="0" w:color="auto"/>
              <w:right w:val="single" w:sz="4" w:space="0" w:color="auto"/>
            </w:tcBorders>
            <w:hideMark/>
          </w:tcPr>
          <w:p w14:paraId="44A74A76" w14:textId="77777777" w:rsidR="009B3794" w:rsidRPr="009B3794" w:rsidRDefault="009B3794" w:rsidP="009B3794">
            <w:pPr>
              <w:spacing w:after="0" w:line="240" w:lineRule="auto"/>
              <w:rPr>
                <w:rFonts w:ascii="Calibri" w:eastAsia="Calibri" w:hAnsi="Calibri" w:cs="Times New Roman"/>
                <w:b/>
              </w:rPr>
            </w:pPr>
            <w:r w:rsidRPr="009B3794">
              <w:rPr>
                <w:rFonts w:ascii="Calibri" w:eastAsia="Calibri" w:hAnsi="Calibri" w:cs="Times New Roman"/>
                <w:b/>
              </w:rPr>
              <w:t>B</w:t>
            </w:r>
          </w:p>
        </w:tc>
        <w:tc>
          <w:tcPr>
            <w:tcW w:w="1842" w:type="dxa"/>
            <w:tcBorders>
              <w:top w:val="single" w:sz="4" w:space="0" w:color="auto"/>
              <w:left w:val="single" w:sz="4" w:space="0" w:color="auto"/>
              <w:bottom w:val="single" w:sz="4" w:space="0" w:color="auto"/>
              <w:right w:val="single" w:sz="4" w:space="0" w:color="auto"/>
            </w:tcBorders>
          </w:tcPr>
          <w:p w14:paraId="60E07558"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Ability</w:t>
            </w:r>
          </w:p>
          <w:p w14:paraId="1E02A110" w14:textId="77777777" w:rsidR="009B3794" w:rsidRPr="009B3794" w:rsidRDefault="009B3794" w:rsidP="009B3794">
            <w:pPr>
              <w:spacing w:after="0" w:line="240" w:lineRule="auto"/>
              <w:rPr>
                <w:rFonts w:ascii="Calibri" w:eastAsia="Calibri" w:hAnsi="Calibri" w:cs="Times New Roman"/>
                <w:b/>
              </w:rPr>
            </w:pPr>
          </w:p>
        </w:tc>
        <w:tc>
          <w:tcPr>
            <w:tcW w:w="9923" w:type="dxa"/>
            <w:tcBorders>
              <w:top w:val="single" w:sz="4" w:space="0" w:color="auto"/>
              <w:left w:val="single" w:sz="4" w:space="0" w:color="auto"/>
              <w:bottom w:val="single" w:sz="4" w:space="0" w:color="auto"/>
              <w:right w:val="single" w:sz="4" w:space="0" w:color="auto"/>
            </w:tcBorders>
            <w:hideMark/>
          </w:tcPr>
          <w:p w14:paraId="65E9B276" w14:textId="77777777" w:rsidR="009B3794" w:rsidRPr="009B3794" w:rsidRDefault="009B3794" w:rsidP="009B3794">
            <w:pPr>
              <w:spacing w:after="0" w:line="240" w:lineRule="auto"/>
              <w:rPr>
                <w:rFonts w:ascii="Calibri" w:eastAsia="Calibri" w:hAnsi="Calibri" w:cs="Times New Roman"/>
              </w:rPr>
            </w:pPr>
            <w:r w:rsidRPr="009B3794">
              <w:rPr>
                <w:rFonts w:ascii="Calibri" w:eastAsia="Calibri" w:hAnsi="Calibri" w:cs="Times New Roman"/>
              </w:rPr>
              <w:t>To be able, without supervision, to perform relevant functions and be able to supervise other less experienced staff. This may be evidenced by the undertaking of management roles or experience gained over time.</w:t>
            </w:r>
          </w:p>
        </w:tc>
      </w:tr>
    </w:tbl>
    <w:p w14:paraId="218DA0D1" w14:textId="5428F7FB" w:rsidR="005775CD" w:rsidRPr="004B50C4" w:rsidRDefault="00697628" w:rsidP="004B50C4">
      <w:pPr>
        <w:spacing w:after="0" w:line="240" w:lineRule="auto"/>
        <w:rPr>
          <w:rFonts w:ascii="Times New Roman" w:eastAsia="Times New Roman" w:hAnsi="Times New Roman" w:cs="Times New Roman"/>
          <w:sz w:val="20"/>
          <w:szCs w:val="20"/>
          <w:lang w:eastAsia="en-GB"/>
        </w:rPr>
      </w:pPr>
      <w:r w:rsidRPr="00F609BF">
        <w:rPr>
          <w:b/>
        </w:rPr>
        <w:t>Technical Member level</w:t>
      </w:r>
      <w:r w:rsidRPr="00F609BF">
        <w:t xml:space="preserve"> </w:t>
      </w:r>
      <w:r>
        <w:t xml:space="preserve"> - the applicant must achieve a minimum average standard K across all core and specialism activities. In addition, </w:t>
      </w:r>
      <w:r w:rsidRPr="00F609BF">
        <w:rPr>
          <w:b/>
        </w:rPr>
        <w:t>a</w:t>
      </w:r>
      <w:r>
        <w:t xml:space="preserve"> </w:t>
      </w:r>
      <w:r w:rsidRPr="00F609BF">
        <w:rPr>
          <w:b/>
        </w:rPr>
        <w:t>minimum</w:t>
      </w:r>
      <w:r>
        <w:t xml:space="preserve"> </w:t>
      </w:r>
      <w:r w:rsidRPr="00F609BF">
        <w:rPr>
          <w:b/>
        </w:rPr>
        <w:t>of</w:t>
      </w:r>
      <w:r>
        <w:t xml:space="preserve"> </w:t>
      </w:r>
      <w:r w:rsidRPr="00F609BF">
        <w:rPr>
          <w:b/>
        </w:rPr>
        <w:t>5</w:t>
      </w:r>
      <w:r>
        <w:t xml:space="preserve"> </w:t>
      </w:r>
      <w:r w:rsidRPr="00F609BF">
        <w:rPr>
          <w:b/>
        </w:rPr>
        <w:t>activities</w:t>
      </w:r>
      <w:r>
        <w:t xml:space="preserve"> </w:t>
      </w:r>
      <w:r w:rsidRPr="00F609BF">
        <w:rPr>
          <w:b/>
        </w:rPr>
        <w:t>must</w:t>
      </w:r>
      <w:r>
        <w:t xml:space="preserve"> </w:t>
      </w:r>
      <w:r w:rsidRPr="00F609BF">
        <w:rPr>
          <w:b/>
        </w:rPr>
        <w:t>be</w:t>
      </w:r>
      <w:r>
        <w:t xml:space="preserve"> </w:t>
      </w:r>
      <w:r w:rsidRPr="00F609BF">
        <w:rPr>
          <w:b/>
        </w:rPr>
        <w:t>assessed</w:t>
      </w:r>
      <w:r>
        <w:t xml:space="preserve"> </w:t>
      </w:r>
      <w:r w:rsidRPr="00F609BF">
        <w:rPr>
          <w:b/>
        </w:rPr>
        <w:t>at</w:t>
      </w:r>
      <w:r>
        <w:t xml:space="preserve"> </w:t>
      </w:r>
      <w:r w:rsidRPr="00F609BF">
        <w:rPr>
          <w:b/>
        </w:rPr>
        <w:t>level</w:t>
      </w:r>
      <w:r>
        <w:t xml:space="preserve"> </w:t>
      </w:r>
      <w:r w:rsidRPr="00F609BF">
        <w:rPr>
          <w:b/>
        </w:rPr>
        <w:t>E</w:t>
      </w:r>
      <w:r>
        <w:t xml:space="preserve">, and </w:t>
      </w:r>
      <w:r w:rsidRPr="00F609BF">
        <w:rPr>
          <w:b/>
        </w:rPr>
        <w:t>up to 5 activities may be assessed at level A.</w:t>
      </w:r>
      <w:r>
        <w:rPr>
          <w:b/>
        </w:rPr>
        <w:t xml:space="preserve"> </w:t>
      </w:r>
      <w:r w:rsidRPr="00F609BF">
        <w:t>There are no restrictions within this as to the particular choice of activities.</w:t>
      </w:r>
      <w:r w:rsidR="004B50C4">
        <w:t xml:space="preserve">  </w:t>
      </w:r>
      <w:r w:rsidR="002737BF">
        <w:br/>
      </w:r>
      <w:r w:rsidR="004B50C4" w:rsidRPr="009B3794">
        <w:rPr>
          <w:rFonts w:ascii="Calibri" w:eastAsia="Calibri" w:hAnsi="Calibri" w:cs="Times New Roman"/>
          <w:b/>
        </w:rPr>
        <w:t xml:space="preserve">Member level </w:t>
      </w:r>
      <w:r w:rsidR="004B50C4" w:rsidRPr="009B3794">
        <w:rPr>
          <w:rFonts w:ascii="Calibri" w:eastAsia="Calibri" w:hAnsi="Calibri" w:cs="Times New Roman"/>
        </w:rPr>
        <w:t xml:space="preserve"> – the optimum standard is given against each activity statement.</w:t>
      </w:r>
    </w:p>
    <w:p w14:paraId="0471078D" w14:textId="6C5F3D69" w:rsidR="004A5723" w:rsidRDefault="004A5723"/>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5C2E8E" w:rsidRPr="005C2E8E" w14:paraId="30AC7419" w14:textId="77777777" w:rsidTr="003B68B3">
        <w:tc>
          <w:tcPr>
            <w:tcW w:w="1526" w:type="dxa"/>
          </w:tcPr>
          <w:p w14:paraId="4426968B" w14:textId="367A014C" w:rsidR="0033272D" w:rsidRPr="0060595F" w:rsidRDefault="00B20283" w:rsidP="0033272D">
            <w:pPr>
              <w:rPr>
                <w:rFonts w:ascii="Arial" w:hAnsi="Arial" w:cs="Arial"/>
                <w:b/>
                <w:sz w:val="20"/>
                <w:szCs w:val="20"/>
              </w:rPr>
            </w:pPr>
            <w:r>
              <w:rPr>
                <w:rFonts w:ascii="Arial" w:hAnsi="Arial" w:cs="Arial"/>
                <w:b/>
                <w:sz w:val="20"/>
                <w:szCs w:val="20"/>
              </w:rPr>
              <w:t xml:space="preserve">Estimating </w:t>
            </w:r>
            <w:r w:rsidR="0033272D" w:rsidRPr="0060595F">
              <w:rPr>
                <w:rFonts w:ascii="Arial" w:hAnsi="Arial" w:cs="Arial"/>
                <w:b/>
                <w:sz w:val="20"/>
                <w:szCs w:val="20"/>
              </w:rPr>
              <w:t>Specialism</w:t>
            </w:r>
          </w:p>
          <w:p w14:paraId="176A3B19" w14:textId="77777777" w:rsidR="0033272D" w:rsidRPr="0060595F" w:rsidRDefault="0033272D" w:rsidP="0033272D">
            <w:pPr>
              <w:rPr>
                <w:rFonts w:ascii="Arial" w:hAnsi="Arial" w:cs="Arial"/>
                <w:b/>
                <w:sz w:val="20"/>
                <w:szCs w:val="20"/>
              </w:rPr>
            </w:pPr>
            <w:r w:rsidRPr="0060595F">
              <w:rPr>
                <w:rFonts w:ascii="Arial" w:hAnsi="Arial" w:cs="Arial"/>
                <w:b/>
                <w:sz w:val="20"/>
                <w:szCs w:val="20"/>
              </w:rPr>
              <w:t>01</w:t>
            </w:r>
          </w:p>
          <w:p w14:paraId="11166E59" w14:textId="77777777" w:rsidR="005C2E8E" w:rsidRPr="00D20448" w:rsidRDefault="005C2E8E" w:rsidP="005C2E8E">
            <w:pPr>
              <w:rPr>
                <w:rFonts w:ascii="Arial" w:hAnsi="Arial" w:cs="Arial"/>
                <w:sz w:val="20"/>
                <w:szCs w:val="20"/>
              </w:rPr>
            </w:pPr>
          </w:p>
        </w:tc>
        <w:tc>
          <w:tcPr>
            <w:tcW w:w="2268" w:type="dxa"/>
            <w:gridSpan w:val="2"/>
          </w:tcPr>
          <w:p w14:paraId="24940774" w14:textId="77777777" w:rsidR="005C2E8E" w:rsidRPr="00D20448" w:rsidRDefault="005C2E8E" w:rsidP="005C2E8E">
            <w:pPr>
              <w:rPr>
                <w:rFonts w:ascii="Arial" w:hAnsi="Arial" w:cs="Arial"/>
                <w:sz w:val="20"/>
                <w:szCs w:val="20"/>
              </w:rPr>
            </w:pPr>
          </w:p>
          <w:p w14:paraId="5DEEACAE" w14:textId="77777777" w:rsidR="005C2E8E" w:rsidRPr="00D20448" w:rsidRDefault="005C2E8E" w:rsidP="005C2E8E">
            <w:pPr>
              <w:rPr>
                <w:rFonts w:ascii="Arial" w:hAnsi="Arial" w:cs="Arial"/>
                <w:b/>
                <w:sz w:val="20"/>
                <w:szCs w:val="20"/>
              </w:rPr>
            </w:pPr>
            <w:r w:rsidRPr="00D20448">
              <w:rPr>
                <w:rFonts w:ascii="Arial" w:hAnsi="Arial" w:cs="Arial"/>
                <w:b/>
                <w:sz w:val="20"/>
                <w:szCs w:val="20"/>
              </w:rPr>
              <w:t>Competency</w:t>
            </w:r>
          </w:p>
          <w:p w14:paraId="28636A40" w14:textId="77777777" w:rsidR="005C2E8E" w:rsidRPr="00D20448" w:rsidRDefault="005C2E8E" w:rsidP="005C2E8E">
            <w:pPr>
              <w:rPr>
                <w:rFonts w:ascii="Arial" w:hAnsi="Arial" w:cs="Arial"/>
                <w:sz w:val="20"/>
                <w:szCs w:val="20"/>
              </w:rPr>
            </w:pPr>
          </w:p>
        </w:tc>
        <w:tc>
          <w:tcPr>
            <w:tcW w:w="10093" w:type="dxa"/>
            <w:gridSpan w:val="5"/>
          </w:tcPr>
          <w:p w14:paraId="25C59177" w14:textId="77777777" w:rsidR="00F823A8" w:rsidRDefault="00F823A8" w:rsidP="00DB684E">
            <w:pPr>
              <w:rPr>
                <w:rFonts w:ascii="Arial" w:hAnsi="Arial" w:cs="Arial"/>
                <w:b/>
                <w:sz w:val="20"/>
                <w:szCs w:val="20"/>
              </w:rPr>
            </w:pPr>
          </w:p>
          <w:p w14:paraId="768A3F54" w14:textId="0189FD43" w:rsidR="00A452AA" w:rsidRPr="00D20448" w:rsidRDefault="00F823A8" w:rsidP="00DB684E">
            <w:pPr>
              <w:rPr>
                <w:rFonts w:ascii="Arial" w:hAnsi="Arial" w:cs="Arial"/>
                <w:sz w:val="20"/>
                <w:szCs w:val="20"/>
              </w:rPr>
            </w:pPr>
            <w:r w:rsidRPr="00F823A8">
              <w:rPr>
                <w:rFonts w:ascii="Arial" w:hAnsi="Arial" w:cs="Arial"/>
                <w:b/>
                <w:sz w:val="20"/>
                <w:szCs w:val="20"/>
              </w:rPr>
              <w:t>Preconstruction and tender strategy</w:t>
            </w:r>
          </w:p>
        </w:tc>
      </w:tr>
      <w:tr w:rsidR="005C2E8E" w:rsidRPr="005C2E8E" w14:paraId="53890A3C" w14:textId="77777777" w:rsidTr="003B68B3">
        <w:tc>
          <w:tcPr>
            <w:tcW w:w="1526" w:type="dxa"/>
            <w:vMerge w:val="restart"/>
          </w:tcPr>
          <w:p w14:paraId="62EEC337" w14:textId="77777777" w:rsidR="005C2E8E" w:rsidRPr="00D20448" w:rsidRDefault="005C2E8E" w:rsidP="005C2E8E">
            <w:pPr>
              <w:jc w:val="center"/>
              <w:rPr>
                <w:rFonts w:ascii="Arial" w:hAnsi="Arial" w:cs="Arial"/>
                <w:b/>
                <w:sz w:val="20"/>
                <w:szCs w:val="20"/>
              </w:rPr>
            </w:pPr>
          </w:p>
        </w:tc>
        <w:tc>
          <w:tcPr>
            <w:tcW w:w="2268" w:type="dxa"/>
            <w:gridSpan w:val="2"/>
          </w:tcPr>
          <w:p w14:paraId="7CC3F08A" w14:textId="77777777" w:rsidR="005C2E8E" w:rsidRPr="00D20448" w:rsidRDefault="005C2E8E" w:rsidP="005C2E8E">
            <w:pPr>
              <w:jc w:val="center"/>
              <w:rPr>
                <w:rFonts w:ascii="Arial" w:hAnsi="Arial" w:cs="Arial"/>
                <w:b/>
                <w:sz w:val="20"/>
                <w:szCs w:val="20"/>
              </w:rPr>
            </w:pPr>
            <w:r w:rsidRPr="00D20448">
              <w:rPr>
                <w:rFonts w:ascii="Arial" w:hAnsi="Arial" w:cs="Arial"/>
                <w:b/>
                <w:sz w:val="20"/>
                <w:szCs w:val="20"/>
              </w:rPr>
              <w:t>Optimum</w:t>
            </w:r>
          </w:p>
        </w:tc>
        <w:tc>
          <w:tcPr>
            <w:tcW w:w="8534" w:type="dxa"/>
            <w:vMerge w:val="restart"/>
          </w:tcPr>
          <w:p w14:paraId="03EFDCFE" w14:textId="77777777" w:rsidR="005C2E8E" w:rsidRPr="00D20448" w:rsidRDefault="005C2E8E" w:rsidP="005C2E8E">
            <w:pPr>
              <w:autoSpaceDE w:val="0"/>
              <w:autoSpaceDN w:val="0"/>
              <w:adjustRightInd w:val="0"/>
              <w:jc w:val="center"/>
              <w:rPr>
                <w:rFonts w:ascii="Arial" w:hAnsi="Arial" w:cs="Arial"/>
                <w:b/>
                <w:color w:val="000000"/>
                <w:sz w:val="20"/>
                <w:szCs w:val="20"/>
              </w:rPr>
            </w:pPr>
            <w:r w:rsidRPr="00D20448">
              <w:rPr>
                <w:rFonts w:ascii="Arial" w:hAnsi="Arial" w:cs="Arial"/>
                <w:b/>
                <w:color w:val="000000"/>
                <w:sz w:val="20"/>
                <w:szCs w:val="20"/>
              </w:rPr>
              <w:t>Activity Detail</w:t>
            </w:r>
          </w:p>
        </w:tc>
        <w:tc>
          <w:tcPr>
            <w:tcW w:w="1559" w:type="dxa"/>
            <w:gridSpan w:val="4"/>
          </w:tcPr>
          <w:p w14:paraId="23FD9D52"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Date of Assessment</w:t>
            </w:r>
          </w:p>
        </w:tc>
      </w:tr>
      <w:tr w:rsidR="005C2E8E" w:rsidRPr="005C2E8E" w14:paraId="1DDF9636" w14:textId="77777777" w:rsidTr="003B68B3">
        <w:tc>
          <w:tcPr>
            <w:tcW w:w="1526" w:type="dxa"/>
            <w:vMerge/>
          </w:tcPr>
          <w:p w14:paraId="4B5A8985" w14:textId="77777777" w:rsidR="005C2E8E" w:rsidRPr="00D20448" w:rsidRDefault="005C2E8E" w:rsidP="005C2E8E">
            <w:pPr>
              <w:jc w:val="center"/>
              <w:rPr>
                <w:rFonts w:ascii="Arial" w:hAnsi="Arial" w:cs="Arial"/>
                <w:b/>
                <w:sz w:val="20"/>
                <w:szCs w:val="20"/>
              </w:rPr>
            </w:pPr>
          </w:p>
        </w:tc>
        <w:tc>
          <w:tcPr>
            <w:tcW w:w="1276" w:type="dxa"/>
          </w:tcPr>
          <w:p w14:paraId="6B5A9878" w14:textId="77777777" w:rsidR="005C2E8E" w:rsidRDefault="005C2E8E" w:rsidP="005C2E8E">
            <w:pPr>
              <w:jc w:val="center"/>
              <w:rPr>
                <w:rFonts w:ascii="Arial" w:hAnsi="Arial" w:cs="Arial"/>
                <w:b/>
                <w:sz w:val="20"/>
                <w:szCs w:val="20"/>
              </w:rPr>
            </w:pPr>
            <w:r w:rsidRPr="00D20448">
              <w:rPr>
                <w:rFonts w:ascii="Arial" w:hAnsi="Arial" w:cs="Arial"/>
                <w:b/>
                <w:sz w:val="20"/>
                <w:szCs w:val="20"/>
              </w:rPr>
              <w:t>Technical</w:t>
            </w:r>
          </w:p>
          <w:p w14:paraId="0D9815AE" w14:textId="77777777" w:rsidR="0034238C" w:rsidRPr="00D20448" w:rsidRDefault="0034238C" w:rsidP="005C2E8E">
            <w:pPr>
              <w:jc w:val="center"/>
              <w:rPr>
                <w:rFonts w:ascii="Arial" w:hAnsi="Arial" w:cs="Arial"/>
                <w:b/>
                <w:sz w:val="20"/>
                <w:szCs w:val="20"/>
              </w:rPr>
            </w:pPr>
          </w:p>
        </w:tc>
        <w:tc>
          <w:tcPr>
            <w:tcW w:w="992" w:type="dxa"/>
          </w:tcPr>
          <w:p w14:paraId="1E845ED9" w14:textId="77777777" w:rsidR="005C2E8E" w:rsidRPr="00D20448" w:rsidRDefault="005C2E8E" w:rsidP="005C2E8E">
            <w:pPr>
              <w:jc w:val="center"/>
              <w:rPr>
                <w:rFonts w:ascii="Arial" w:hAnsi="Arial" w:cs="Arial"/>
                <w:b/>
                <w:sz w:val="20"/>
                <w:szCs w:val="20"/>
              </w:rPr>
            </w:pPr>
            <w:r w:rsidRPr="00D20448">
              <w:rPr>
                <w:rFonts w:ascii="Arial" w:hAnsi="Arial" w:cs="Arial"/>
                <w:b/>
                <w:sz w:val="20"/>
                <w:szCs w:val="20"/>
              </w:rPr>
              <w:t>Member</w:t>
            </w:r>
          </w:p>
        </w:tc>
        <w:tc>
          <w:tcPr>
            <w:tcW w:w="8534" w:type="dxa"/>
            <w:vMerge/>
          </w:tcPr>
          <w:p w14:paraId="57376BDE" w14:textId="77777777" w:rsidR="005C2E8E" w:rsidRPr="00D20448" w:rsidRDefault="005C2E8E" w:rsidP="005C2E8E">
            <w:pPr>
              <w:autoSpaceDE w:val="0"/>
              <w:autoSpaceDN w:val="0"/>
              <w:adjustRightInd w:val="0"/>
              <w:jc w:val="center"/>
              <w:rPr>
                <w:rFonts w:ascii="Arial" w:hAnsi="Arial" w:cs="Arial"/>
                <w:b/>
                <w:color w:val="000000"/>
                <w:sz w:val="20"/>
                <w:szCs w:val="20"/>
              </w:rPr>
            </w:pPr>
          </w:p>
        </w:tc>
        <w:tc>
          <w:tcPr>
            <w:tcW w:w="425" w:type="dxa"/>
          </w:tcPr>
          <w:p w14:paraId="043216F8"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A</w:t>
            </w:r>
          </w:p>
        </w:tc>
        <w:tc>
          <w:tcPr>
            <w:tcW w:w="425" w:type="dxa"/>
          </w:tcPr>
          <w:p w14:paraId="10A7CA1D"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K</w:t>
            </w:r>
          </w:p>
        </w:tc>
        <w:tc>
          <w:tcPr>
            <w:tcW w:w="425" w:type="dxa"/>
          </w:tcPr>
          <w:p w14:paraId="10017FD9"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E</w:t>
            </w:r>
          </w:p>
        </w:tc>
        <w:tc>
          <w:tcPr>
            <w:tcW w:w="284" w:type="dxa"/>
          </w:tcPr>
          <w:p w14:paraId="24925BFC" w14:textId="77777777" w:rsidR="005C2E8E" w:rsidRPr="005C2E8E" w:rsidRDefault="005C2E8E" w:rsidP="005C2E8E">
            <w:pPr>
              <w:jc w:val="center"/>
              <w:rPr>
                <w:rFonts w:ascii="Arial" w:hAnsi="Arial" w:cs="Arial"/>
                <w:b/>
                <w:sz w:val="18"/>
                <w:szCs w:val="18"/>
              </w:rPr>
            </w:pPr>
            <w:r w:rsidRPr="005C2E8E">
              <w:rPr>
                <w:rFonts w:ascii="Arial" w:hAnsi="Arial" w:cs="Arial"/>
                <w:b/>
                <w:sz w:val="18"/>
                <w:szCs w:val="18"/>
              </w:rPr>
              <w:t>B</w:t>
            </w:r>
          </w:p>
        </w:tc>
      </w:tr>
      <w:tr w:rsidR="005C2E8E" w:rsidRPr="005C2E8E" w14:paraId="5E79E0BF" w14:textId="77777777" w:rsidTr="003B68B3">
        <w:tc>
          <w:tcPr>
            <w:tcW w:w="1526" w:type="dxa"/>
          </w:tcPr>
          <w:p w14:paraId="259249EB" w14:textId="77777777" w:rsidR="005C2E8E" w:rsidRPr="00D20448" w:rsidRDefault="005C2E8E" w:rsidP="005C2E8E">
            <w:pPr>
              <w:jc w:val="center"/>
              <w:rPr>
                <w:rFonts w:ascii="Arial" w:hAnsi="Arial" w:cs="Arial"/>
                <w:sz w:val="20"/>
                <w:szCs w:val="20"/>
              </w:rPr>
            </w:pPr>
            <w:r w:rsidRPr="00D20448">
              <w:rPr>
                <w:rFonts w:ascii="Arial" w:hAnsi="Arial" w:cs="Arial"/>
                <w:sz w:val="20"/>
                <w:szCs w:val="20"/>
              </w:rPr>
              <w:t>A</w:t>
            </w:r>
          </w:p>
        </w:tc>
        <w:tc>
          <w:tcPr>
            <w:tcW w:w="1276" w:type="dxa"/>
          </w:tcPr>
          <w:p w14:paraId="782A8DF7" w14:textId="2F543669" w:rsidR="005C2E8E" w:rsidRPr="00D20448" w:rsidRDefault="005C2E8E" w:rsidP="005C2E8E">
            <w:pPr>
              <w:jc w:val="center"/>
              <w:rPr>
                <w:rFonts w:ascii="Arial" w:hAnsi="Arial" w:cs="Arial"/>
                <w:b/>
                <w:sz w:val="20"/>
                <w:szCs w:val="20"/>
              </w:rPr>
            </w:pPr>
          </w:p>
        </w:tc>
        <w:tc>
          <w:tcPr>
            <w:tcW w:w="992" w:type="dxa"/>
          </w:tcPr>
          <w:p w14:paraId="13953585" w14:textId="62066BE3" w:rsidR="005C2E8E" w:rsidRDefault="003E7277" w:rsidP="005C2E8E">
            <w:pPr>
              <w:jc w:val="center"/>
              <w:rPr>
                <w:rFonts w:ascii="Arial" w:hAnsi="Arial" w:cs="Arial"/>
                <w:b/>
                <w:sz w:val="20"/>
                <w:szCs w:val="20"/>
              </w:rPr>
            </w:pPr>
            <w:r>
              <w:rPr>
                <w:rFonts w:ascii="Arial" w:hAnsi="Arial" w:cs="Arial"/>
                <w:b/>
                <w:sz w:val="20"/>
                <w:szCs w:val="20"/>
              </w:rPr>
              <w:t>K</w:t>
            </w:r>
          </w:p>
          <w:p w14:paraId="5E32DB4C" w14:textId="77777777" w:rsidR="00084042" w:rsidRPr="00D20448" w:rsidRDefault="00084042" w:rsidP="00084042">
            <w:pPr>
              <w:jc w:val="center"/>
              <w:rPr>
                <w:rFonts w:ascii="Arial" w:hAnsi="Arial" w:cs="Arial"/>
                <w:b/>
                <w:sz w:val="20"/>
                <w:szCs w:val="20"/>
              </w:rPr>
            </w:pPr>
          </w:p>
        </w:tc>
        <w:tc>
          <w:tcPr>
            <w:tcW w:w="8534" w:type="dxa"/>
          </w:tcPr>
          <w:p w14:paraId="568B8F0E" w14:textId="5796F017" w:rsidR="003642A4" w:rsidRPr="002256C9" w:rsidRDefault="003E7277" w:rsidP="003642A4">
            <w:pPr>
              <w:rPr>
                <w:rFonts w:ascii="Arial" w:hAnsi="Arial" w:cs="Arial"/>
                <w:color w:val="FF0000"/>
                <w:sz w:val="20"/>
                <w:szCs w:val="20"/>
              </w:rPr>
            </w:pPr>
            <w:r w:rsidRPr="003E7277">
              <w:rPr>
                <w:rFonts w:ascii="Arial" w:hAnsi="Arial" w:cs="Arial"/>
                <w:color w:val="000000"/>
                <w:sz w:val="20"/>
                <w:szCs w:val="20"/>
              </w:rPr>
              <w:t xml:space="preserve">Understanding of key factors to be </w:t>
            </w:r>
            <w:proofErr w:type="gramStart"/>
            <w:r w:rsidRPr="003E7277">
              <w:rPr>
                <w:rFonts w:ascii="Arial" w:hAnsi="Arial" w:cs="Arial"/>
                <w:color w:val="000000"/>
                <w:sz w:val="20"/>
                <w:szCs w:val="20"/>
              </w:rPr>
              <w:t>taken into account</w:t>
            </w:r>
            <w:proofErr w:type="gramEnd"/>
            <w:r w:rsidRPr="003E7277">
              <w:rPr>
                <w:rFonts w:ascii="Arial" w:hAnsi="Arial" w:cs="Arial"/>
                <w:color w:val="000000"/>
                <w:sz w:val="20"/>
                <w:szCs w:val="20"/>
              </w:rPr>
              <w:t xml:space="preserve"> (by clients / main contractors) when deciding appropriate procurement methods and forms of contract for construction projects and services</w:t>
            </w:r>
            <w:r w:rsidR="00A939A0">
              <w:rPr>
                <w:rFonts w:ascii="Arial" w:hAnsi="Arial" w:cs="Arial"/>
                <w:color w:val="000000"/>
                <w:sz w:val="20"/>
                <w:szCs w:val="20"/>
              </w:rPr>
              <w:t>.</w:t>
            </w:r>
          </w:p>
          <w:p w14:paraId="762C2031" w14:textId="42FBE699" w:rsidR="00D20448" w:rsidRPr="00D20448" w:rsidRDefault="00D20448" w:rsidP="005C2E8E">
            <w:pPr>
              <w:autoSpaceDE w:val="0"/>
              <w:autoSpaceDN w:val="0"/>
              <w:adjustRightInd w:val="0"/>
              <w:rPr>
                <w:rFonts w:ascii="Arial" w:hAnsi="Arial" w:cs="Arial"/>
                <w:color w:val="000000"/>
                <w:sz w:val="20"/>
                <w:szCs w:val="20"/>
              </w:rPr>
            </w:pPr>
          </w:p>
        </w:tc>
        <w:tc>
          <w:tcPr>
            <w:tcW w:w="425" w:type="dxa"/>
          </w:tcPr>
          <w:p w14:paraId="15DBED4B" w14:textId="77777777" w:rsidR="005C2E8E" w:rsidRPr="005C2E8E" w:rsidRDefault="005C2E8E" w:rsidP="005C2E8E">
            <w:pPr>
              <w:rPr>
                <w:rFonts w:ascii="Arial" w:hAnsi="Arial" w:cs="Arial"/>
                <w:sz w:val="20"/>
                <w:szCs w:val="20"/>
              </w:rPr>
            </w:pPr>
          </w:p>
        </w:tc>
        <w:tc>
          <w:tcPr>
            <w:tcW w:w="425" w:type="dxa"/>
          </w:tcPr>
          <w:p w14:paraId="312B0288" w14:textId="77777777" w:rsidR="005C2E8E" w:rsidRPr="005C2E8E" w:rsidRDefault="005C2E8E" w:rsidP="005C2E8E">
            <w:pPr>
              <w:rPr>
                <w:rFonts w:ascii="Arial" w:hAnsi="Arial" w:cs="Arial"/>
                <w:sz w:val="20"/>
                <w:szCs w:val="20"/>
              </w:rPr>
            </w:pPr>
          </w:p>
        </w:tc>
        <w:tc>
          <w:tcPr>
            <w:tcW w:w="425" w:type="dxa"/>
          </w:tcPr>
          <w:p w14:paraId="5A0CDC4B" w14:textId="77777777" w:rsidR="005C2E8E" w:rsidRPr="005C2E8E" w:rsidRDefault="005C2E8E" w:rsidP="005C2E8E">
            <w:pPr>
              <w:rPr>
                <w:rFonts w:ascii="Arial" w:hAnsi="Arial" w:cs="Arial"/>
                <w:sz w:val="20"/>
                <w:szCs w:val="20"/>
              </w:rPr>
            </w:pPr>
          </w:p>
        </w:tc>
        <w:tc>
          <w:tcPr>
            <w:tcW w:w="284" w:type="dxa"/>
          </w:tcPr>
          <w:p w14:paraId="3A6C0EA0" w14:textId="77777777" w:rsidR="005C2E8E" w:rsidRPr="005C2E8E" w:rsidRDefault="005C2E8E" w:rsidP="005C2E8E">
            <w:pPr>
              <w:rPr>
                <w:rFonts w:ascii="Arial" w:hAnsi="Arial" w:cs="Arial"/>
                <w:sz w:val="20"/>
                <w:szCs w:val="20"/>
              </w:rPr>
            </w:pPr>
          </w:p>
        </w:tc>
      </w:tr>
      <w:tr w:rsidR="00E660D3" w:rsidRPr="00E660D3" w14:paraId="6B4EE0CB" w14:textId="77777777" w:rsidTr="003B68B3">
        <w:tc>
          <w:tcPr>
            <w:tcW w:w="1526" w:type="dxa"/>
          </w:tcPr>
          <w:p w14:paraId="04AFEA50" w14:textId="77777777" w:rsidR="005C2E8E" w:rsidRPr="00E660D3" w:rsidRDefault="005C2E8E" w:rsidP="005C2E8E">
            <w:pPr>
              <w:jc w:val="center"/>
              <w:rPr>
                <w:rFonts w:ascii="Arial" w:hAnsi="Arial" w:cs="Arial"/>
                <w:sz w:val="20"/>
                <w:szCs w:val="20"/>
              </w:rPr>
            </w:pPr>
            <w:r w:rsidRPr="00E660D3">
              <w:rPr>
                <w:rFonts w:ascii="Arial" w:hAnsi="Arial" w:cs="Arial"/>
                <w:sz w:val="20"/>
                <w:szCs w:val="20"/>
              </w:rPr>
              <w:t>B</w:t>
            </w:r>
          </w:p>
        </w:tc>
        <w:tc>
          <w:tcPr>
            <w:tcW w:w="1276" w:type="dxa"/>
          </w:tcPr>
          <w:p w14:paraId="6BBCBA41" w14:textId="4CB81E2E" w:rsidR="005C2E8E" w:rsidRPr="00E660D3" w:rsidRDefault="005C2E8E" w:rsidP="005C2E8E">
            <w:pPr>
              <w:jc w:val="center"/>
              <w:rPr>
                <w:rFonts w:ascii="Arial" w:hAnsi="Arial" w:cs="Arial"/>
                <w:b/>
                <w:sz w:val="20"/>
                <w:szCs w:val="20"/>
              </w:rPr>
            </w:pPr>
          </w:p>
        </w:tc>
        <w:tc>
          <w:tcPr>
            <w:tcW w:w="992" w:type="dxa"/>
          </w:tcPr>
          <w:p w14:paraId="42423C7C" w14:textId="5534EF3E" w:rsidR="005C2E8E" w:rsidRPr="00E660D3" w:rsidRDefault="00C53616" w:rsidP="005C2E8E">
            <w:pPr>
              <w:jc w:val="center"/>
              <w:rPr>
                <w:rFonts w:ascii="Arial" w:hAnsi="Arial" w:cs="Arial"/>
                <w:b/>
                <w:sz w:val="20"/>
                <w:szCs w:val="20"/>
              </w:rPr>
            </w:pPr>
            <w:r w:rsidRPr="00E660D3">
              <w:rPr>
                <w:rFonts w:ascii="Arial" w:hAnsi="Arial" w:cs="Arial"/>
                <w:b/>
                <w:sz w:val="20"/>
                <w:szCs w:val="20"/>
              </w:rPr>
              <w:t>K</w:t>
            </w:r>
          </w:p>
        </w:tc>
        <w:tc>
          <w:tcPr>
            <w:tcW w:w="8534" w:type="dxa"/>
          </w:tcPr>
          <w:p w14:paraId="1B7F690A" w14:textId="54858B9F" w:rsidR="00D20448" w:rsidRPr="00E660D3" w:rsidRDefault="00C53616" w:rsidP="003642A4">
            <w:pPr>
              <w:rPr>
                <w:rFonts w:ascii="Arial" w:hAnsi="Arial" w:cs="Arial"/>
                <w:sz w:val="20"/>
                <w:szCs w:val="20"/>
              </w:rPr>
            </w:pPr>
            <w:r w:rsidRPr="00E660D3">
              <w:rPr>
                <w:rFonts w:ascii="Arial" w:hAnsi="Arial" w:cs="Arial"/>
                <w:sz w:val="20"/>
                <w:szCs w:val="20"/>
              </w:rPr>
              <w:t>Understanding of the stages of the preconstruction process from the perspectives of both clients and contractors</w:t>
            </w:r>
            <w:r w:rsidR="00A939A0" w:rsidRPr="00E660D3">
              <w:rPr>
                <w:rFonts w:ascii="Arial" w:hAnsi="Arial" w:cs="Arial"/>
                <w:sz w:val="20"/>
                <w:szCs w:val="20"/>
              </w:rPr>
              <w:t>.</w:t>
            </w:r>
          </w:p>
          <w:p w14:paraId="4FCDAD0D" w14:textId="5DD695D2" w:rsidR="00A939A0" w:rsidRPr="00E660D3" w:rsidRDefault="00A939A0" w:rsidP="003642A4">
            <w:pPr>
              <w:rPr>
                <w:rFonts w:ascii="Arial" w:hAnsi="Arial" w:cs="Arial"/>
                <w:sz w:val="20"/>
                <w:szCs w:val="20"/>
              </w:rPr>
            </w:pPr>
          </w:p>
        </w:tc>
        <w:tc>
          <w:tcPr>
            <w:tcW w:w="425" w:type="dxa"/>
          </w:tcPr>
          <w:p w14:paraId="2074A844" w14:textId="77777777" w:rsidR="005C2E8E" w:rsidRPr="00E660D3" w:rsidRDefault="005C2E8E" w:rsidP="005C2E8E">
            <w:pPr>
              <w:rPr>
                <w:rFonts w:ascii="Arial" w:hAnsi="Arial" w:cs="Arial"/>
                <w:sz w:val="20"/>
                <w:szCs w:val="20"/>
              </w:rPr>
            </w:pPr>
          </w:p>
        </w:tc>
        <w:tc>
          <w:tcPr>
            <w:tcW w:w="425" w:type="dxa"/>
          </w:tcPr>
          <w:p w14:paraId="3667E955" w14:textId="77777777" w:rsidR="005C2E8E" w:rsidRPr="00E660D3" w:rsidRDefault="005C2E8E" w:rsidP="005C2E8E">
            <w:pPr>
              <w:rPr>
                <w:rFonts w:ascii="Arial" w:hAnsi="Arial" w:cs="Arial"/>
                <w:sz w:val="20"/>
                <w:szCs w:val="20"/>
              </w:rPr>
            </w:pPr>
          </w:p>
        </w:tc>
        <w:tc>
          <w:tcPr>
            <w:tcW w:w="425" w:type="dxa"/>
          </w:tcPr>
          <w:p w14:paraId="4B6F374C" w14:textId="77777777" w:rsidR="005C2E8E" w:rsidRPr="00E660D3" w:rsidRDefault="005C2E8E" w:rsidP="005C2E8E">
            <w:pPr>
              <w:rPr>
                <w:rFonts w:ascii="Arial" w:hAnsi="Arial" w:cs="Arial"/>
                <w:sz w:val="20"/>
                <w:szCs w:val="20"/>
              </w:rPr>
            </w:pPr>
          </w:p>
        </w:tc>
        <w:tc>
          <w:tcPr>
            <w:tcW w:w="284" w:type="dxa"/>
          </w:tcPr>
          <w:p w14:paraId="04A93B26" w14:textId="77777777" w:rsidR="005C2E8E" w:rsidRPr="00E660D3" w:rsidRDefault="005C2E8E" w:rsidP="005C2E8E">
            <w:pPr>
              <w:rPr>
                <w:rFonts w:ascii="Arial" w:hAnsi="Arial" w:cs="Arial"/>
                <w:sz w:val="20"/>
                <w:szCs w:val="20"/>
              </w:rPr>
            </w:pPr>
          </w:p>
        </w:tc>
      </w:tr>
      <w:tr w:rsidR="005C2E8E" w:rsidRPr="00E660D3" w14:paraId="4DF259E8" w14:textId="77777777" w:rsidTr="003B68B3">
        <w:tc>
          <w:tcPr>
            <w:tcW w:w="1526" w:type="dxa"/>
          </w:tcPr>
          <w:p w14:paraId="4C12AA3B" w14:textId="77777777" w:rsidR="005C2E8E" w:rsidRPr="00E660D3" w:rsidRDefault="005C2E8E" w:rsidP="005C2E8E">
            <w:pPr>
              <w:jc w:val="center"/>
              <w:rPr>
                <w:rFonts w:ascii="Arial" w:hAnsi="Arial" w:cs="Arial"/>
                <w:sz w:val="20"/>
                <w:szCs w:val="20"/>
              </w:rPr>
            </w:pPr>
            <w:r w:rsidRPr="00E660D3">
              <w:rPr>
                <w:rFonts w:ascii="Arial" w:hAnsi="Arial" w:cs="Arial"/>
                <w:sz w:val="20"/>
                <w:szCs w:val="20"/>
              </w:rPr>
              <w:t>C</w:t>
            </w:r>
          </w:p>
        </w:tc>
        <w:tc>
          <w:tcPr>
            <w:tcW w:w="1276" w:type="dxa"/>
          </w:tcPr>
          <w:p w14:paraId="0319753A" w14:textId="4E6AA1DA" w:rsidR="005C2E8E" w:rsidRPr="00E660D3" w:rsidRDefault="005C2E8E" w:rsidP="005C2E8E">
            <w:pPr>
              <w:jc w:val="center"/>
              <w:rPr>
                <w:rFonts w:ascii="Arial" w:hAnsi="Arial" w:cs="Arial"/>
                <w:b/>
                <w:sz w:val="20"/>
                <w:szCs w:val="20"/>
              </w:rPr>
            </w:pPr>
          </w:p>
        </w:tc>
        <w:tc>
          <w:tcPr>
            <w:tcW w:w="992" w:type="dxa"/>
          </w:tcPr>
          <w:p w14:paraId="02B2D2BE" w14:textId="3F0D857D" w:rsidR="005C2E8E" w:rsidRPr="00E660D3" w:rsidRDefault="0030213F" w:rsidP="005C2E8E">
            <w:pPr>
              <w:jc w:val="center"/>
              <w:rPr>
                <w:rFonts w:ascii="Arial" w:hAnsi="Arial" w:cs="Arial"/>
                <w:b/>
                <w:sz w:val="20"/>
                <w:szCs w:val="20"/>
              </w:rPr>
            </w:pPr>
            <w:r w:rsidRPr="00E660D3">
              <w:rPr>
                <w:rFonts w:ascii="Arial" w:hAnsi="Arial" w:cs="Arial"/>
                <w:b/>
                <w:sz w:val="20"/>
                <w:szCs w:val="20"/>
              </w:rPr>
              <w:t>K</w:t>
            </w:r>
          </w:p>
        </w:tc>
        <w:tc>
          <w:tcPr>
            <w:tcW w:w="8534" w:type="dxa"/>
          </w:tcPr>
          <w:p w14:paraId="5DEEDC92" w14:textId="224A252F" w:rsidR="0030213F" w:rsidRPr="00E660D3" w:rsidRDefault="0030213F" w:rsidP="0030213F">
            <w:pPr>
              <w:rPr>
                <w:rFonts w:ascii="Arial" w:hAnsi="Arial" w:cs="Arial"/>
                <w:sz w:val="20"/>
                <w:szCs w:val="20"/>
              </w:rPr>
            </w:pPr>
            <w:r w:rsidRPr="00E660D3">
              <w:rPr>
                <w:rFonts w:ascii="Arial" w:hAnsi="Arial" w:cs="Arial"/>
                <w:sz w:val="20"/>
                <w:szCs w:val="20"/>
              </w:rPr>
              <w:t>Understanding of factors that influence contractors' work winning / tender strategy</w:t>
            </w:r>
            <w:r w:rsidR="00A939A0" w:rsidRPr="00E660D3">
              <w:rPr>
                <w:rFonts w:ascii="Arial" w:hAnsi="Arial" w:cs="Arial"/>
                <w:sz w:val="20"/>
                <w:szCs w:val="20"/>
              </w:rPr>
              <w:t>.</w:t>
            </w:r>
          </w:p>
          <w:p w14:paraId="0CEC12B9" w14:textId="77777777" w:rsidR="00A939A0" w:rsidRPr="00E660D3" w:rsidRDefault="00A939A0" w:rsidP="0030213F">
            <w:pPr>
              <w:rPr>
                <w:rFonts w:ascii="Arial" w:hAnsi="Arial" w:cs="Arial"/>
                <w:sz w:val="20"/>
                <w:szCs w:val="20"/>
              </w:rPr>
            </w:pPr>
          </w:p>
          <w:p w14:paraId="682D683C" w14:textId="77777777" w:rsidR="00D20448" w:rsidRPr="00E660D3" w:rsidRDefault="00D20448" w:rsidP="005C2E8E">
            <w:pPr>
              <w:rPr>
                <w:rFonts w:ascii="Arial" w:hAnsi="Arial" w:cs="Arial"/>
                <w:sz w:val="20"/>
                <w:szCs w:val="20"/>
              </w:rPr>
            </w:pPr>
          </w:p>
        </w:tc>
        <w:tc>
          <w:tcPr>
            <w:tcW w:w="425" w:type="dxa"/>
          </w:tcPr>
          <w:p w14:paraId="3104BEBB" w14:textId="77777777" w:rsidR="005C2E8E" w:rsidRPr="00E660D3" w:rsidRDefault="005C2E8E" w:rsidP="005C2E8E">
            <w:pPr>
              <w:rPr>
                <w:rFonts w:ascii="Arial" w:hAnsi="Arial" w:cs="Arial"/>
                <w:sz w:val="20"/>
                <w:szCs w:val="20"/>
              </w:rPr>
            </w:pPr>
          </w:p>
        </w:tc>
        <w:tc>
          <w:tcPr>
            <w:tcW w:w="425" w:type="dxa"/>
          </w:tcPr>
          <w:p w14:paraId="1E15EC38" w14:textId="77777777" w:rsidR="005C2E8E" w:rsidRPr="00E660D3" w:rsidRDefault="005C2E8E" w:rsidP="005C2E8E">
            <w:pPr>
              <w:rPr>
                <w:rFonts w:ascii="Arial" w:hAnsi="Arial" w:cs="Arial"/>
                <w:sz w:val="20"/>
                <w:szCs w:val="20"/>
              </w:rPr>
            </w:pPr>
          </w:p>
        </w:tc>
        <w:tc>
          <w:tcPr>
            <w:tcW w:w="425" w:type="dxa"/>
          </w:tcPr>
          <w:p w14:paraId="4A13E37B" w14:textId="77777777" w:rsidR="005C2E8E" w:rsidRPr="00E660D3" w:rsidRDefault="005C2E8E" w:rsidP="005C2E8E">
            <w:pPr>
              <w:rPr>
                <w:rFonts w:ascii="Arial" w:hAnsi="Arial" w:cs="Arial"/>
                <w:sz w:val="20"/>
                <w:szCs w:val="20"/>
              </w:rPr>
            </w:pPr>
          </w:p>
        </w:tc>
        <w:tc>
          <w:tcPr>
            <w:tcW w:w="284" w:type="dxa"/>
          </w:tcPr>
          <w:p w14:paraId="780AB5EE" w14:textId="77777777" w:rsidR="005C2E8E" w:rsidRPr="00E660D3" w:rsidRDefault="005C2E8E" w:rsidP="005C2E8E">
            <w:pPr>
              <w:rPr>
                <w:rFonts w:ascii="Arial" w:hAnsi="Arial" w:cs="Arial"/>
                <w:sz w:val="20"/>
                <w:szCs w:val="20"/>
              </w:rPr>
            </w:pPr>
          </w:p>
        </w:tc>
      </w:tr>
    </w:tbl>
    <w:p w14:paraId="081D126C" w14:textId="77777777" w:rsidR="00A452AA" w:rsidRPr="00E660D3" w:rsidRDefault="00A452AA"/>
    <w:p w14:paraId="5E586165" w14:textId="77777777" w:rsidR="00A452AA" w:rsidRPr="00E660D3" w:rsidRDefault="00A452AA"/>
    <w:p w14:paraId="7F9D4750" w14:textId="77777777" w:rsidR="00A452AA" w:rsidRPr="00E660D3" w:rsidRDefault="00A452AA">
      <w:r w:rsidRPr="00E660D3">
        <w:br w:type="page"/>
      </w:r>
    </w:p>
    <w:p w14:paraId="4FC5D048" w14:textId="77777777" w:rsidR="00A452AA" w:rsidRPr="00E660D3" w:rsidRDefault="00A452AA"/>
    <w:p w14:paraId="72D43CAF" w14:textId="77777777" w:rsidR="00A452AA" w:rsidRPr="00E660D3" w:rsidRDefault="00A452AA"/>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E660D3" w:rsidRPr="00E660D3" w14:paraId="264A2086" w14:textId="77777777" w:rsidTr="003B68B3">
        <w:tc>
          <w:tcPr>
            <w:tcW w:w="1526" w:type="dxa"/>
          </w:tcPr>
          <w:p w14:paraId="203C478E" w14:textId="4DCFB7B5" w:rsidR="006C2BDB" w:rsidRPr="00E660D3" w:rsidRDefault="00F543E2" w:rsidP="006C2BDB">
            <w:pPr>
              <w:rPr>
                <w:rFonts w:ascii="Arial" w:hAnsi="Arial" w:cs="Arial"/>
                <w:b/>
                <w:sz w:val="18"/>
                <w:szCs w:val="18"/>
              </w:rPr>
            </w:pPr>
            <w:r w:rsidRPr="00E660D3">
              <w:rPr>
                <w:rFonts w:ascii="Arial" w:hAnsi="Arial" w:cs="Arial"/>
                <w:b/>
                <w:sz w:val="18"/>
                <w:szCs w:val="18"/>
              </w:rPr>
              <w:t>Estimating</w:t>
            </w:r>
            <w:r w:rsidR="006C2BDB" w:rsidRPr="00E660D3">
              <w:rPr>
                <w:rFonts w:ascii="Arial" w:hAnsi="Arial" w:cs="Arial"/>
                <w:b/>
                <w:sz w:val="18"/>
                <w:szCs w:val="18"/>
              </w:rPr>
              <w:t xml:space="preserve">  Specialism</w:t>
            </w:r>
          </w:p>
          <w:p w14:paraId="66FD9E8E" w14:textId="4391D3EC" w:rsidR="00A452AA" w:rsidRPr="00E660D3" w:rsidRDefault="006C2BDB" w:rsidP="006C2BDB">
            <w:pPr>
              <w:rPr>
                <w:rFonts w:ascii="Arial" w:hAnsi="Arial" w:cs="Arial"/>
                <w:sz w:val="20"/>
                <w:szCs w:val="20"/>
              </w:rPr>
            </w:pPr>
            <w:r w:rsidRPr="00E660D3">
              <w:rPr>
                <w:rFonts w:ascii="Arial" w:hAnsi="Arial" w:cs="Arial"/>
                <w:b/>
                <w:sz w:val="18"/>
                <w:szCs w:val="18"/>
              </w:rPr>
              <w:t>02</w:t>
            </w:r>
          </w:p>
        </w:tc>
        <w:tc>
          <w:tcPr>
            <w:tcW w:w="2268" w:type="dxa"/>
            <w:gridSpan w:val="2"/>
          </w:tcPr>
          <w:p w14:paraId="2AB88ED8" w14:textId="77777777" w:rsidR="00A452AA" w:rsidRPr="00E660D3" w:rsidRDefault="00A452AA" w:rsidP="00DE3823">
            <w:pPr>
              <w:rPr>
                <w:rFonts w:ascii="Arial" w:hAnsi="Arial" w:cs="Arial"/>
                <w:sz w:val="20"/>
                <w:szCs w:val="20"/>
              </w:rPr>
            </w:pPr>
          </w:p>
          <w:p w14:paraId="054CC578" w14:textId="77777777" w:rsidR="00A452AA" w:rsidRPr="00E660D3" w:rsidRDefault="00A452AA" w:rsidP="00DE3823">
            <w:pPr>
              <w:rPr>
                <w:rFonts w:ascii="Arial" w:hAnsi="Arial" w:cs="Arial"/>
                <w:b/>
                <w:sz w:val="20"/>
                <w:szCs w:val="20"/>
              </w:rPr>
            </w:pPr>
            <w:r w:rsidRPr="00E660D3">
              <w:rPr>
                <w:rFonts w:ascii="Arial" w:hAnsi="Arial" w:cs="Arial"/>
                <w:b/>
                <w:sz w:val="20"/>
                <w:szCs w:val="20"/>
              </w:rPr>
              <w:t>Competency</w:t>
            </w:r>
          </w:p>
          <w:p w14:paraId="6D404DA1" w14:textId="77777777" w:rsidR="00A452AA" w:rsidRPr="00E660D3" w:rsidRDefault="00A452AA" w:rsidP="00DE3823">
            <w:pPr>
              <w:rPr>
                <w:rFonts w:ascii="Arial" w:hAnsi="Arial" w:cs="Arial"/>
                <w:sz w:val="20"/>
                <w:szCs w:val="20"/>
              </w:rPr>
            </w:pPr>
          </w:p>
        </w:tc>
        <w:tc>
          <w:tcPr>
            <w:tcW w:w="10093" w:type="dxa"/>
            <w:gridSpan w:val="5"/>
          </w:tcPr>
          <w:p w14:paraId="2BCB034B" w14:textId="276A3675" w:rsidR="00A452AA" w:rsidRPr="00E660D3" w:rsidRDefault="00F823A8" w:rsidP="003F770D">
            <w:pPr>
              <w:rPr>
                <w:rFonts w:ascii="Arial" w:hAnsi="Arial" w:cs="Arial"/>
                <w:sz w:val="20"/>
                <w:szCs w:val="20"/>
              </w:rPr>
            </w:pPr>
            <w:r w:rsidRPr="00E660D3">
              <w:rPr>
                <w:rFonts w:ascii="Arial" w:hAnsi="Arial" w:cs="Arial"/>
                <w:b/>
                <w:sz w:val="20"/>
                <w:szCs w:val="20"/>
              </w:rPr>
              <w:br/>
            </w:r>
            <w:r w:rsidR="00F543E2" w:rsidRPr="00E660D3">
              <w:rPr>
                <w:rFonts w:ascii="Arial" w:hAnsi="Arial" w:cs="Arial"/>
                <w:b/>
                <w:sz w:val="20"/>
                <w:szCs w:val="20"/>
              </w:rPr>
              <w:t>Project/commercial management reporting, internal accounts and company accounts</w:t>
            </w:r>
          </w:p>
        </w:tc>
      </w:tr>
      <w:tr w:rsidR="00E660D3" w:rsidRPr="00E660D3" w14:paraId="02879050" w14:textId="77777777" w:rsidTr="003B68B3">
        <w:tc>
          <w:tcPr>
            <w:tcW w:w="1526" w:type="dxa"/>
            <w:vMerge w:val="restart"/>
          </w:tcPr>
          <w:p w14:paraId="04CE8B13" w14:textId="77777777" w:rsidR="00A452AA" w:rsidRPr="00E660D3" w:rsidRDefault="00A452AA" w:rsidP="00DE3823">
            <w:pPr>
              <w:jc w:val="center"/>
              <w:rPr>
                <w:rFonts w:ascii="Arial" w:hAnsi="Arial" w:cs="Arial"/>
                <w:b/>
                <w:sz w:val="20"/>
                <w:szCs w:val="20"/>
              </w:rPr>
            </w:pPr>
          </w:p>
        </w:tc>
        <w:tc>
          <w:tcPr>
            <w:tcW w:w="2268" w:type="dxa"/>
            <w:gridSpan w:val="2"/>
          </w:tcPr>
          <w:p w14:paraId="02BA1BF1"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Optimum</w:t>
            </w:r>
          </w:p>
        </w:tc>
        <w:tc>
          <w:tcPr>
            <w:tcW w:w="8534" w:type="dxa"/>
            <w:vMerge w:val="restart"/>
          </w:tcPr>
          <w:p w14:paraId="38CE9D54" w14:textId="77777777" w:rsidR="00A452AA" w:rsidRPr="00E660D3" w:rsidRDefault="00A452AA" w:rsidP="00DE3823">
            <w:pPr>
              <w:autoSpaceDE w:val="0"/>
              <w:autoSpaceDN w:val="0"/>
              <w:adjustRightInd w:val="0"/>
              <w:jc w:val="center"/>
              <w:rPr>
                <w:rFonts w:ascii="Arial" w:hAnsi="Arial" w:cs="Arial"/>
                <w:b/>
                <w:sz w:val="20"/>
                <w:szCs w:val="20"/>
              </w:rPr>
            </w:pPr>
            <w:r w:rsidRPr="00E660D3">
              <w:rPr>
                <w:rFonts w:ascii="Arial" w:hAnsi="Arial" w:cs="Arial"/>
                <w:b/>
                <w:sz w:val="20"/>
                <w:szCs w:val="20"/>
              </w:rPr>
              <w:t>Activity Detail</w:t>
            </w:r>
          </w:p>
        </w:tc>
        <w:tc>
          <w:tcPr>
            <w:tcW w:w="1559" w:type="dxa"/>
            <w:gridSpan w:val="4"/>
          </w:tcPr>
          <w:p w14:paraId="697682DF"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Date of Assessment</w:t>
            </w:r>
          </w:p>
        </w:tc>
      </w:tr>
      <w:tr w:rsidR="00E660D3" w:rsidRPr="00E660D3" w14:paraId="6D2B60C1" w14:textId="77777777" w:rsidTr="003B68B3">
        <w:tc>
          <w:tcPr>
            <w:tcW w:w="1526" w:type="dxa"/>
            <w:vMerge/>
          </w:tcPr>
          <w:p w14:paraId="25B804BC" w14:textId="77777777" w:rsidR="00A452AA" w:rsidRPr="00E660D3" w:rsidRDefault="00A452AA" w:rsidP="00DE3823">
            <w:pPr>
              <w:jc w:val="center"/>
              <w:rPr>
                <w:rFonts w:ascii="Arial" w:hAnsi="Arial" w:cs="Arial"/>
                <w:b/>
                <w:sz w:val="20"/>
                <w:szCs w:val="20"/>
              </w:rPr>
            </w:pPr>
          </w:p>
        </w:tc>
        <w:tc>
          <w:tcPr>
            <w:tcW w:w="1276" w:type="dxa"/>
          </w:tcPr>
          <w:p w14:paraId="1F9A7891"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Technical</w:t>
            </w:r>
          </w:p>
          <w:p w14:paraId="04101C1C" w14:textId="77777777" w:rsidR="0034238C" w:rsidRPr="00E660D3" w:rsidRDefault="0034238C" w:rsidP="00DE3823">
            <w:pPr>
              <w:jc w:val="center"/>
              <w:rPr>
                <w:rFonts w:ascii="Arial" w:hAnsi="Arial" w:cs="Arial"/>
                <w:b/>
                <w:sz w:val="20"/>
                <w:szCs w:val="20"/>
              </w:rPr>
            </w:pPr>
          </w:p>
        </w:tc>
        <w:tc>
          <w:tcPr>
            <w:tcW w:w="992" w:type="dxa"/>
          </w:tcPr>
          <w:p w14:paraId="791311F2"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Member</w:t>
            </w:r>
          </w:p>
        </w:tc>
        <w:tc>
          <w:tcPr>
            <w:tcW w:w="8534" w:type="dxa"/>
            <w:vMerge/>
          </w:tcPr>
          <w:p w14:paraId="6BA45E75" w14:textId="77777777" w:rsidR="00A452AA" w:rsidRPr="00E660D3" w:rsidRDefault="00A452AA" w:rsidP="00DE3823">
            <w:pPr>
              <w:autoSpaceDE w:val="0"/>
              <w:autoSpaceDN w:val="0"/>
              <w:adjustRightInd w:val="0"/>
              <w:jc w:val="center"/>
              <w:rPr>
                <w:rFonts w:ascii="Arial" w:hAnsi="Arial" w:cs="Arial"/>
                <w:b/>
                <w:sz w:val="20"/>
                <w:szCs w:val="20"/>
              </w:rPr>
            </w:pPr>
          </w:p>
        </w:tc>
        <w:tc>
          <w:tcPr>
            <w:tcW w:w="425" w:type="dxa"/>
          </w:tcPr>
          <w:p w14:paraId="1BC89DED"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A</w:t>
            </w:r>
          </w:p>
        </w:tc>
        <w:tc>
          <w:tcPr>
            <w:tcW w:w="425" w:type="dxa"/>
          </w:tcPr>
          <w:p w14:paraId="7A5F4477"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K</w:t>
            </w:r>
          </w:p>
        </w:tc>
        <w:tc>
          <w:tcPr>
            <w:tcW w:w="425" w:type="dxa"/>
          </w:tcPr>
          <w:p w14:paraId="33D2925A"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E</w:t>
            </w:r>
          </w:p>
        </w:tc>
        <w:tc>
          <w:tcPr>
            <w:tcW w:w="284" w:type="dxa"/>
          </w:tcPr>
          <w:p w14:paraId="304549C2"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B</w:t>
            </w:r>
          </w:p>
        </w:tc>
      </w:tr>
      <w:tr w:rsidR="00E660D3" w:rsidRPr="00E660D3" w14:paraId="537207B4" w14:textId="77777777" w:rsidTr="003B68B3">
        <w:tc>
          <w:tcPr>
            <w:tcW w:w="1526" w:type="dxa"/>
          </w:tcPr>
          <w:p w14:paraId="342BBEAE"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A</w:t>
            </w:r>
          </w:p>
        </w:tc>
        <w:tc>
          <w:tcPr>
            <w:tcW w:w="1276" w:type="dxa"/>
          </w:tcPr>
          <w:p w14:paraId="0D3EE8B7" w14:textId="7911952D" w:rsidR="00A452AA" w:rsidRPr="00E660D3" w:rsidRDefault="00A452AA" w:rsidP="00DE3823">
            <w:pPr>
              <w:jc w:val="center"/>
              <w:rPr>
                <w:rFonts w:ascii="Arial" w:hAnsi="Arial" w:cs="Arial"/>
                <w:b/>
                <w:sz w:val="20"/>
                <w:szCs w:val="20"/>
              </w:rPr>
            </w:pPr>
          </w:p>
        </w:tc>
        <w:tc>
          <w:tcPr>
            <w:tcW w:w="992" w:type="dxa"/>
          </w:tcPr>
          <w:p w14:paraId="41725D3E" w14:textId="7D7042AB" w:rsidR="00A452AA" w:rsidRPr="00E660D3" w:rsidRDefault="00C01D66" w:rsidP="00DE3823">
            <w:pPr>
              <w:jc w:val="center"/>
              <w:rPr>
                <w:rFonts w:ascii="Arial" w:hAnsi="Arial" w:cs="Arial"/>
                <w:b/>
                <w:sz w:val="20"/>
                <w:szCs w:val="20"/>
              </w:rPr>
            </w:pPr>
            <w:r w:rsidRPr="00E660D3">
              <w:rPr>
                <w:rFonts w:ascii="Arial" w:hAnsi="Arial" w:cs="Arial"/>
                <w:b/>
                <w:sz w:val="20"/>
                <w:szCs w:val="20"/>
              </w:rPr>
              <w:t>K</w:t>
            </w:r>
          </w:p>
        </w:tc>
        <w:tc>
          <w:tcPr>
            <w:tcW w:w="8534" w:type="dxa"/>
          </w:tcPr>
          <w:p w14:paraId="2127AC50" w14:textId="77777777" w:rsidR="001A138B" w:rsidRPr="00E660D3" w:rsidRDefault="00C01D66" w:rsidP="00DE3823">
            <w:pPr>
              <w:autoSpaceDE w:val="0"/>
              <w:autoSpaceDN w:val="0"/>
              <w:adjustRightInd w:val="0"/>
              <w:rPr>
                <w:rFonts w:ascii="Arial" w:hAnsi="Arial" w:cs="Arial"/>
                <w:sz w:val="20"/>
                <w:szCs w:val="20"/>
              </w:rPr>
            </w:pPr>
            <w:r w:rsidRPr="00E660D3">
              <w:rPr>
                <w:rFonts w:ascii="Arial" w:hAnsi="Arial" w:cs="Arial"/>
                <w:sz w:val="20"/>
                <w:szCs w:val="20"/>
              </w:rPr>
              <w:t>Assessment of financial performance through applying the quantity of work completed to arrive at cost and value reconciliation reporting.</w:t>
            </w:r>
          </w:p>
          <w:p w14:paraId="6EDDE6DF" w14:textId="23EEE2C8" w:rsidR="00305D16" w:rsidRPr="00E660D3" w:rsidRDefault="00305D16" w:rsidP="00DE3823">
            <w:pPr>
              <w:autoSpaceDE w:val="0"/>
              <w:autoSpaceDN w:val="0"/>
              <w:adjustRightInd w:val="0"/>
              <w:rPr>
                <w:rFonts w:ascii="Arial" w:hAnsi="Arial" w:cs="Arial"/>
                <w:sz w:val="20"/>
                <w:szCs w:val="20"/>
              </w:rPr>
            </w:pPr>
          </w:p>
        </w:tc>
        <w:tc>
          <w:tcPr>
            <w:tcW w:w="425" w:type="dxa"/>
          </w:tcPr>
          <w:p w14:paraId="51EEDE64" w14:textId="77777777" w:rsidR="00A452AA" w:rsidRPr="00E660D3" w:rsidRDefault="00A452AA" w:rsidP="00DE3823">
            <w:pPr>
              <w:rPr>
                <w:rFonts w:ascii="Arial" w:hAnsi="Arial" w:cs="Arial"/>
                <w:sz w:val="20"/>
                <w:szCs w:val="20"/>
              </w:rPr>
            </w:pPr>
          </w:p>
        </w:tc>
        <w:tc>
          <w:tcPr>
            <w:tcW w:w="425" w:type="dxa"/>
          </w:tcPr>
          <w:p w14:paraId="53D67306" w14:textId="77777777" w:rsidR="00A452AA" w:rsidRPr="00E660D3" w:rsidRDefault="00A452AA" w:rsidP="00DE3823">
            <w:pPr>
              <w:rPr>
                <w:rFonts w:ascii="Arial" w:hAnsi="Arial" w:cs="Arial"/>
                <w:sz w:val="20"/>
                <w:szCs w:val="20"/>
              </w:rPr>
            </w:pPr>
          </w:p>
        </w:tc>
        <w:tc>
          <w:tcPr>
            <w:tcW w:w="425" w:type="dxa"/>
          </w:tcPr>
          <w:p w14:paraId="65079F12" w14:textId="77777777" w:rsidR="00A452AA" w:rsidRPr="00E660D3" w:rsidRDefault="00A452AA" w:rsidP="00DE3823">
            <w:pPr>
              <w:rPr>
                <w:rFonts w:ascii="Arial" w:hAnsi="Arial" w:cs="Arial"/>
                <w:sz w:val="20"/>
                <w:szCs w:val="20"/>
              </w:rPr>
            </w:pPr>
          </w:p>
        </w:tc>
        <w:tc>
          <w:tcPr>
            <w:tcW w:w="284" w:type="dxa"/>
          </w:tcPr>
          <w:p w14:paraId="706E52F9" w14:textId="77777777" w:rsidR="00A452AA" w:rsidRPr="00E660D3" w:rsidRDefault="00A452AA" w:rsidP="00DE3823">
            <w:pPr>
              <w:rPr>
                <w:rFonts w:ascii="Arial" w:hAnsi="Arial" w:cs="Arial"/>
                <w:sz w:val="20"/>
                <w:szCs w:val="20"/>
              </w:rPr>
            </w:pPr>
          </w:p>
        </w:tc>
      </w:tr>
      <w:tr w:rsidR="00E660D3" w:rsidRPr="00E660D3" w14:paraId="07EE5200" w14:textId="77777777" w:rsidTr="003B68B3">
        <w:tc>
          <w:tcPr>
            <w:tcW w:w="1526" w:type="dxa"/>
          </w:tcPr>
          <w:p w14:paraId="589E57EF"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B</w:t>
            </w:r>
          </w:p>
        </w:tc>
        <w:tc>
          <w:tcPr>
            <w:tcW w:w="1276" w:type="dxa"/>
          </w:tcPr>
          <w:p w14:paraId="4DA059F8" w14:textId="3294E456" w:rsidR="00A452AA" w:rsidRPr="00E660D3" w:rsidRDefault="00A452AA" w:rsidP="00DE3823">
            <w:pPr>
              <w:jc w:val="center"/>
              <w:rPr>
                <w:rFonts w:ascii="Arial" w:hAnsi="Arial" w:cs="Arial"/>
                <w:b/>
                <w:sz w:val="20"/>
                <w:szCs w:val="20"/>
              </w:rPr>
            </w:pPr>
          </w:p>
        </w:tc>
        <w:tc>
          <w:tcPr>
            <w:tcW w:w="992" w:type="dxa"/>
          </w:tcPr>
          <w:p w14:paraId="1BA85963" w14:textId="4D804DC4" w:rsidR="00A452AA" w:rsidRPr="00E660D3" w:rsidRDefault="00C01D66" w:rsidP="00DE3823">
            <w:pPr>
              <w:jc w:val="center"/>
              <w:rPr>
                <w:rFonts w:ascii="Arial" w:hAnsi="Arial" w:cs="Arial"/>
                <w:b/>
                <w:sz w:val="20"/>
                <w:szCs w:val="20"/>
              </w:rPr>
            </w:pPr>
            <w:r w:rsidRPr="00E660D3">
              <w:rPr>
                <w:rFonts w:ascii="Arial" w:hAnsi="Arial" w:cs="Arial"/>
                <w:b/>
                <w:sz w:val="20"/>
                <w:szCs w:val="20"/>
              </w:rPr>
              <w:t>K</w:t>
            </w:r>
          </w:p>
        </w:tc>
        <w:tc>
          <w:tcPr>
            <w:tcW w:w="8534" w:type="dxa"/>
          </w:tcPr>
          <w:p w14:paraId="472CCFD5" w14:textId="77777777" w:rsidR="001A138B" w:rsidRPr="00E660D3" w:rsidRDefault="00305D16" w:rsidP="00DE3823">
            <w:pPr>
              <w:rPr>
                <w:rFonts w:ascii="Arial" w:hAnsi="Arial" w:cs="Arial"/>
                <w:sz w:val="20"/>
                <w:szCs w:val="20"/>
              </w:rPr>
            </w:pPr>
            <w:r w:rsidRPr="00E660D3">
              <w:rPr>
                <w:rFonts w:ascii="Arial" w:hAnsi="Arial" w:cs="Arial"/>
                <w:sz w:val="20"/>
                <w:szCs w:val="20"/>
              </w:rPr>
              <w:t>Understanding of the production of project trading accounts/reports illustrating profit/loss, overhead cost recovery, and financial outturn forecasts for management purposes and their impact on company objectives.</w:t>
            </w:r>
          </w:p>
          <w:p w14:paraId="71A24EDE" w14:textId="5E08B715" w:rsidR="00305D16" w:rsidRPr="00E660D3" w:rsidRDefault="00305D16" w:rsidP="00DE3823">
            <w:pPr>
              <w:rPr>
                <w:rFonts w:ascii="Arial" w:hAnsi="Arial" w:cs="Arial"/>
                <w:sz w:val="20"/>
                <w:szCs w:val="20"/>
              </w:rPr>
            </w:pPr>
          </w:p>
        </w:tc>
        <w:tc>
          <w:tcPr>
            <w:tcW w:w="425" w:type="dxa"/>
          </w:tcPr>
          <w:p w14:paraId="7AB8917B" w14:textId="77777777" w:rsidR="00A452AA" w:rsidRPr="00E660D3" w:rsidRDefault="00A452AA" w:rsidP="00DE3823">
            <w:pPr>
              <w:rPr>
                <w:rFonts w:ascii="Arial" w:hAnsi="Arial" w:cs="Arial"/>
                <w:sz w:val="20"/>
                <w:szCs w:val="20"/>
              </w:rPr>
            </w:pPr>
          </w:p>
        </w:tc>
        <w:tc>
          <w:tcPr>
            <w:tcW w:w="425" w:type="dxa"/>
          </w:tcPr>
          <w:p w14:paraId="15B21F30" w14:textId="77777777" w:rsidR="00A452AA" w:rsidRPr="00E660D3" w:rsidRDefault="00A452AA" w:rsidP="00DE3823">
            <w:pPr>
              <w:rPr>
                <w:rFonts w:ascii="Arial" w:hAnsi="Arial" w:cs="Arial"/>
                <w:sz w:val="20"/>
                <w:szCs w:val="20"/>
              </w:rPr>
            </w:pPr>
          </w:p>
        </w:tc>
        <w:tc>
          <w:tcPr>
            <w:tcW w:w="425" w:type="dxa"/>
          </w:tcPr>
          <w:p w14:paraId="6D631F85" w14:textId="77777777" w:rsidR="00A452AA" w:rsidRPr="00E660D3" w:rsidRDefault="00A452AA" w:rsidP="00DE3823">
            <w:pPr>
              <w:rPr>
                <w:rFonts w:ascii="Arial" w:hAnsi="Arial" w:cs="Arial"/>
                <w:sz w:val="20"/>
                <w:szCs w:val="20"/>
              </w:rPr>
            </w:pPr>
          </w:p>
        </w:tc>
        <w:tc>
          <w:tcPr>
            <w:tcW w:w="284" w:type="dxa"/>
          </w:tcPr>
          <w:p w14:paraId="0EBD1C2B" w14:textId="77777777" w:rsidR="00A452AA" w:rsidRPr="00E660D3" w:rsidRDefault="00A452AA" w:rsidP="00DE3823">
            <w:pPr>
              <w:rPr>
                <w:rFonts w:ascii="Arial" w:hAnsi="Arial" w:cs="Arial"/>
                <w:sz w:val="20"/>
                <w:szCs w:val="20"/>
              </w:rPr>
            </w:pPr>
          </w:p>
        </w:tc>
      </w:tr>
      <w:tr w:rsidR="00E660D3" w:rsidRPr="00E660D3" w14:paraId="1BC35B97" w14:textId="77777777" w:rsidTr="003B68B3">
        <w:trPr>
          <w:trHeight w:val="836"/>
        </w:trPr>
        <w:tc>
          <w:tcPr>
            <w:tcW w:w="1526" w:type="dxa"/>
          </w:tcPr>
          <w:p w14:paraId="5CCC7C33"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C</w:t>
            </w:r>
          </w:p>
        </w:tc>
        <w:tc>
          <w:tcPr>
            <w:tcW w:w="1276" w:type="dxa"/>
          </w:tcPr>
          <w:p w14:paraId="2BC5A531" w14:textId="150891AF" w:rsidR="00A452AA" w:rsidRPr="00E660D3" w:rsidRDefault="00A452AA" w:rsidP="00DE3823">
            <w:pPr>
              <w:jc w:val="center"/>
              <w:rPr>
                <w:rFonts w:ascii="Arial" w:hAnsi="Arial" w:cs="Arial"/>
                <w:b/>
                <w:sz w:val="20"/>
                <w:szCs w:val="20"/>
              </w:rPr>
            </w:pPr>
          </w:p>
        </w:tc>
        <w:tc>
          <w:tcPr>
            <w:tcW w:w="992" w:type="dxa"/>
          </w:tcPr>
          <w:p w14:paraId="585F1B85" w14:textId="4173D88F" w:rsidR="00A452AA" w:rsidRPr="00E660D3" w:rsidRDefault="00C01D66" w:rsidP="00DE3823">
            <w:pPr>
              <w:jc w:val="center"/>
              <w:rPr>
                <w:rFonts w:ascii="Arial" w:hAnsi="Arial" w:cs="Arial"/>
                <w:b/>
                <w:sz w:val="20"/>
                <w:szCs w:val="20"/>
              </w:rPr>
            </w:pPr>
            <w:r w:rsidRPr="00E660D3">
              <w:rPr>
                <w:rFonts w:ascii="Arial" w:hAnsi="Arial" w:cs="Arial"/>
                <w:b/>
                <w:sz w:val="20"/>
                <w:szCs w:val="20"/>
              </w:rPr>
              <w:t>K</w:t>
            </w:r>
          </w:p>
        </w:tc>
        <w:tc>
          <w:tcPr>
            <w:tcW w:w="8534" w:type="dxa"/>
          </w:tcPr>
          <w:p w14:paraId="53AFAB89" w14:textId="5B73D319" w:rsidR="001A138B" w:rsidRPr="00E660D3" w:rsidRDefault="00361BC3" w:rsidP="001A138B">
            <w:pPr>
              <w:rPr>
                <w:rFonts w:ascii="Arial" w:hAnsi="Arial" w:cs="Arial"/>
                <w:sz w:val="20"/>
                <w:szCs w:val="20"/>
              </w:rPr>
            </w:pPr>
            <w:r w:rsidRPr="00E660D3">
              <w:rPr>
                <w:rFonts w:ascii="Arial" w:hAnsi="Arial" w:cs="Arial"/>
                <w:sz w:val="20"/>
                <w:szCs w:val="20"/>
              </w:rPr>
              <w:t>Understand the basics of company accounts, including turnover, profit/loss, work in hand and cashflow.</w:t>
            </w:r>
          </w:p>
        </w:tc>
        <w:tc>
          <w:tcPr>
            <w:tcW w:w="425" w:type="dxa"/>
          </w:tcPr>
          <w:p w14:paraId="15548808" w14:textId="77777777" w:rsidR="00A452AA" w:rsidRPr="00E660D3" w:rsidRDefault="00A452AA" w:rsidP="00DE3823">
            <w:pPr>
              <w:rPr>
                <w:rFonts w:ascii="Arial" w:hAnsi="Arial" w:cs="Arial"/>
                <w:sz w:val="20"/>
                <w:szCs w:val="20"/>
              </w:rPr>
            </w:pPr>
          </w:p>
        </w:tc>
        <w:tc>
          <w:tcPr>
            <w:tcW w:w="425" w:type="dxa"/>
          </w:tcPr>
          <w:p w14:paraId="66F3458A" w14:textId="77777777" w:rsidR="00A452AA" w:rsidRPr="00E660D3" w:rsidRDefault="00A452AA" w:rsidP="00DE3823">
            <w:pPr>
              <w:rPr>
                <w:rFonts w:ascii="Arial" w:hAnsi="Arial" w:cs="Arial"/>
                <w:sz w:val="20"/>
                <w:szCs w:val="20"/>
              </w:rPr>
            </w:pPr>
          </w:p>
        </w:tc>
        <w:tc>
          <w:tcPr>
            <w:tcW w:w="425" w:type="dxa"/>
          </w:tcPr>
          <w:p w14:paraId="1DBFA689" w14:textId="77777777" w:rsidR="00A452AA" w:rsidRPr="00E660D3" w:rsidRDefault="00A452AA" w:rsidP="00DE3823">
            <w:pPr>
              <w:rPr>
                <w:rFonts w:ascii="Arial" w:hAnsi="Arial" w:cs="Arial"/>
                <w:sz w:val="20"/>
                <w:szCs w:val="20"/>
              </w:rPr>
            </w:pPr>
          </w:p>
        </w:tc>
        <w:tc>
          <w:tcPr>
            <w:tcW w:w="284" w:type="dxa"/>
          </w:tcPr>
          <w:p w14:paraId="5C64A2B8" w14:textId="77777777" w:rsidR="00A452AA" w:rsidRPr="00E660D3" w:rsidRDefault="00A452AA" w:rsidP="00DE3823">
            <w:pPr>
              <w:rPr>
                <w:rFonts w:ascii="Arial" w:hAnsi="Arial" w:cs="Arial"/>
                <w:sz w:val="20"/>
                <w:szCs w:val="20"/>
              </w:rPr>
            </w:pPr>
          </w:p>
        </w:tc>
      </w:tr>
      <w:tr w:rsidR="00681C1F" w:rsidRPr="00E660D3" w14:paraId="58668D53" w14:textId="77777777" w:rsidTr="003B68B3">
        <w:trPr>
          <w:trHeight w:val="836"/>
        </w:trPr>
        <w:tc>
          <w:tcPr>
            <w:tcW w:w="1526" w:type="dxa"/>
          </w:tcPr>
          <w:p w14:paraId="749CD57D" w14:textId="71489C77" w:rsidR="00681C1F" w:rsidRPr="00E660D3" w:rsidRDefault="00681C1F" w:rsidP="00DE3823">
            <w:pPr>
              <w:jc w:val="center"/>
              <w:rPr>
                <w:rFonts w:ascii="Arial" w:hAnsi="Arial" w:cs="Arial"/>
                <w:sz w:val="20"/>
                <w:szCs w:val="20"/>
              </w:rPr>
            </w:pPr>
            <w:r w:rsidRPr="00E660D3">
              <w:rPr>
                <w:rFonts w:ascii="Arial" w:hAnsi="Arial" w:cs="Arial"/>
                <w:sz w:val="20"/>
                <w:szCs w:val="20"/>
              </w:rPr>
              <w:t>D</w:t>
            </w:r>
          </w:p>
        </w:tc>
        <w:tc>
          <w:tcPr>
            <w:tcW w:w="1276" w:type="dxa"/>
          </w:tcPr>
          <w:p w14:paraId="3FB7077C" w14:textId="77777777" w:rsidR="00681C1F" w:rsidRPr="00E660D3" w:rsidRDefault="00681C1F" w:rsidP="00DE3823">
            <w:pPr>
              <w:jc w:val="center"/>
              <w:rPr>
                <w:rFonts w:ascii="Arial" w:hAnsi="Arial" w:cs="Arial"/>
                <w:b/>
                <w:sz w:val="20"/>
                <w:szCs w:val="20"/>
              </w:rPr>
            </w:pPr>
          </w:p>
        </w:tc>
        <w:tc>
          <w:tcPr>
            <w:tcW w:w="992" w:type="dxa"/>
          </w:tcPr>
          <w:p w14:paraId="6BA6E940" w14:textId="09A76FFA" w:rsidR="00681C1F" w:rsidRPr="00E660D3" w:rsidRDefault="00681C1F" w:rsidP="00DE3823">
            <w:pPr>
              <w:jc w:val="center"/>
              <w:rPr>
                <w:rFonts w:ascii="Arial" w:hAnsi="Arial" w:cs="Arial"/>
                <w:b/>
                <w:sz w:val="20"/>
                <w:szCs w:val="20"/>
              </w:rPr>
            </w:pPr>
            <w:r w:rsidRPr="00E660D3">
              <w:rPr>
                <w:rFonts w:ascii="Arial" w:hAnsi="Arial" w:cs="Arial"/>
                <w:b/>
                <w:sz w:val="20"/>
                <w:szCs w:val="20"/>
              </w:rPr>
              <w:t>K</w:t>
            </w:r>
          </w:p>
        </w:tc>
        <w:tc>
          <w:tcPr>
            <w:tcW w:w="8534" w:type="dxa"/>
          </w:tcPr>
          <w:p w14:paraId="7D4F27D8" w14:textId="1D4792D8" w:rsidR="00681C1F" w:rsidRPr="00E660D3" w:rsidRDefault="00D43594" w:rsidP="001A138B">
            <w:pPr>
              <w:rPr>
                <w:rFonts w:ascii="Arial" w:hAnsi="Arial" w:cs="Arial"/>
                <w:sz w:val="20"/>
                <w:szCs w:val="20"/>
              </w:rPr>
            </w:pPr>
            <w:r w:rsidRPr="00E660D3">
              <w:rPr>
                <w:rFonts w:ascii="Arial" w:hAnsi="Arial" w:cs="Arial"/>
                <w:sz w:val="20"/>
                <w:szCs w:val="20"/>
              </w:rPr>
              <w:t>Identify and interpret Key Performance and Result Measures.</w:t>
            </w:r>
          </w:p>
        </w:tc>
        <w:tc>
          <w:tcPr>
            <w:tcW w:w="425" w:type="dxa"/>
          </w:tcPr>
          <w:p w14:paraId="60B88360" w14:textId="77777777" w:rsidR="00681C1F" w:rsidRPr="00E660D3" w:rsidRDefault="00681C1F" w:rsidP="00DE3823">
            <w:pPr>
              <w:rPr>
                <w:rFonts w:ascii="Arial" w:hAnsi="Arial" w:cs="Arial"/>
                <w:sz w:val="20"/>
                <w:szCs w:val="20"/>
              </w:rPr>
            </w:pPr>
          </w:p>
        </w:tc>
        <w:tc>
          <w:tcPr>
            <w:tcW w:w="425" w:type="dxa"/>
          </w:tcPr>
          <w:p w14:paraId="2194E819" w14:textId="77777777" w:rsidR="00681C1F" w:rsidRPr="00E660D3" w:rsidRDefault="00681C1F" w:rsidP="00DE3823">
            <w:pPr>
              <w:rPr>
                <w:rFonts w:ascii="Arial" w:hAnsi="Arial" w:cs="Arial"/>
                <w:sz w:val="20"/>
                <w:szCs w:val="20"/>
              </w:rPr>
            </w:pPr>
          </w:p>
        </w:tc>
        <w:tc>
          <w:tcPr>
            <w:tcW w:w="425" w:type="dxa"/>
          </w:tcPr>
          <w:p w14:paraId="6898C1F9" w14:textId="77777777" w:rsidR="00681C1F" w:rsidRPr="00E660D3" w:rsidRDefault="00681C1F" w:rsidP="00DE3823">
            <w:pPr>
              <w:rPr>
                <w:rFonts w:ascii="Arial" w:hAnsi="Arial" w:cs="Arial"/>
                <w:sz w:val="20"/>
                <w:szCs w:val="20"/>
              </w:rPr>
            </w:pPr>
          </w:p>
        </w:tc>
        <w:tc>
          <w:tcPr>
            <w:tcW w:w="284" w:type="dxa"/>
          </w:tcPr>
          <w:p w14:paraId="475664D1" w14:textId="77777777" w:rsidR="00681C1F" w:rsidRPr="00E660D3" w:rsidRDefault="00681C1F" w:rsidP="00DE3823">
            <w:pPr>
              <w:rPr>
                <w:rFonts w:ascii="Arial" w:hAnsi="Arial" w:cs="Arial"/>
                <w:sz w:val="20"/>
                <w:szCs w:val="20"/>
              </w:rPr>
            </w:pPr>
          </w:p>
        </w:tc>
      </w:tr>
    </w:tbl>
    <w:p w14:paraId="57DBD757" w14:textId="77777777" w:rsidR="00A452AA" w:rsidRPr="00E660D3" w:rsidRDefault="00A452AA">
      <w:pPr>
        <w:rPr>
          <w:rFonts w:ascii="Arial" w:hAnsi="Arial" w:cs="Arial"/>
          <w:sz w:val="20"/>
          <w:szCs w:val="20"/>
        </w:rPr>
      </w:pPr>
    </w:p>
    <w:p w14:paraId="27E10B09" w14:textId="77777777" w:rsidR="00A452AA" w:rsidRPr="00E660D3" w:rsidRDefault="00A452AA"/>
    <w:p w14:paraId="7F71175B" w14:textId="25494B09" w:rsidR="00A452AA" w:rsidRPr="00E660D3" w:rsidRDefault="0096444A">
      <w:r w:rsidRPr="00E660D3">
        <w:t>.</w:t>
      </w:r>
      <w:r w:rsidR="00A452AA" w:rsidRPr="00E660D3">
        <w:br w:type="page"/>
      </w:r>
    </w:p>
    <w:p w14:paraId="3099FC04" w14:textId="77777777" w:rsidR="00A452AA" w:rsidRPr="00E660D3" w:rsidRDefault="00A452AA"/>
    <w:p w14:paraId="1E65E5F8" w14:textId="77777777" w:rsidR="00A452AA" w:rsidRPr="00E660D3" w:rsidRDefault="00A452AA"/>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E660D3" w:rsidRPr="00E660D3" w14:paraId="60C58B9B" w14:textId="77777777" w:rsidTr="003B68B3">
        <w:tc>
          <w:tcPr>
            <w:tcW w:w="1526" w:type="dxa"/>
          </w:tcPr>
          <w:p w14:paraId="5FA57E58" w14:textId="7EE8484C" w:rsidR="00220E9A" w:rsidRPr="00E660D3" w:rsidRDefault="00D43594" w:rsidP="00220E9A">
            <w:pPr>
              <w:rPr>
                <w:rFonts w:ascii="Arial" w:hAnsi="Arial" w:cs="Arial"/>
                <w:b/>
                <w:sz w:val="18"/>
                <w:szCs w:val="18"/>
              </w:rPr>
            </w:pPr>
            <w:r w:rsidRPr="00E660D3">
              <w:rPr>
                <w:rFonts w:ascii="Arial" w:hAnsi="Arial" w:cs="Arial"/>
                <w:b/>
                <w:sz w:val="18"/>
                <w:szCs w:val="18"/>
              </w:rPr>
              <w:t>Estimating</w:t>
            </w:r>
            <w:r w:rsidR="00220E9A" w:rsidRPr="00E660D3">
              <w:rPr>
                <w:rFonts w:ascii="Arial" w:hAnsi="Arial" w:cs="Arial"/>
                <w:b/>
                <w:sz w:val="18"/>
                <w:szCs w:val="18"/>
              </w:rPr>
              <w:t xml:space="preserve"> Specialism</w:t>
            </w:r>
          </w:p>
          <w:p w14:paraId="31ACEB88" w14:textId="6AECD965" w:rsidR="00A452AA" w:rsidRPr="00E660D3" w:rsidRDefault="00220E9A" w:rsidP="00220E9A">
            <w:pPr>
              <w:rPr>
                <w:rFonts w:ascii="Arial" w:hAnsi="Arial" w:cs="Arial"/>
                <w:sz w:val="20"/>
                <w:szCs w:val="20"/>
              </w:rPr>
            </w:pPr>
            <w:r w:rsidRPr="00E660D3">
              <w:rPr>
                <w:rFonts w:ascii="Arial" w:hAnsi="Arial" w:cs="Arial"/>
                <w:b/>
                <w:sz w:val="20"/>
                <w:szCs w:val="20"/>
              </w:rPr>
              <w:t>03</w:t>
            </w:r>
          </w:p>
        </w:tc>
        <w:tc>
          <w:tcPr>
            <w:tcW w:w="2268" w:type="dxa"/>
            <w:gridSpan w:val="2"/>
          </w:tcPr>
          <w:p w14:paraId="51D48D35" w14:textId="77777777" w:rsidR="00A452AA" w:rsidRPr="00E660D3" w:rsidRDefault="00A452AA" w:rsidP="00DE3823">
            <w:pPr>
              <w:rPr>
                <w:rFonts w:ascii="Arial" w:hAnsi="Arial" w:cs="Arial"/>
                <w:sz w:val="20"/>
                <w:szCs w:val="20"/>
              </w:rPr>
            </w:pPr>
          </w:p>
          <w:p w14:paraId="623A0B0F" w14:textId="77777777" w:rsidR="00A452AA" w:rsidRPr="00E660D3" w:rsidRDefault="00A452AA" w:rsidP="00DE3823">
            <w:pPr>
              <w:rPr>
                <w:rFonts w:ascii="Arial" w:hAnsi="Arial" w:cs="Arial"/>
                <w:b/>
                <w:sz w:val="20"/>
                <w:szCs w:val="20"/>
              </w:rPr>
            </w:pPr>
            <w:r w:rsidRPr="00E660D3">
              <w:rPr>
                <w:rFonts w:ascii="Arial" w:hAnsi="Arial" w:cs="Arial"/>
                <w:b/>
                <w:sz w:val="20"/>
                <w:szCs w:val="20"/>
              </w:rPr>
              <w:t>Competency</w:t>
            </w:r>
          </w:p>
          <w:p w14:paraId="67C7325C" w14:textId="77777777" w:rsidR="00A452AA" w:rsidRPr="00E660D3" w:rsidRDefault="00A452AA" w:rsidP="00DE3823">
            <w:pPr>
              <w:rPr>
                <w:rFonts w:ascii="Arial" w:hAnsi="Arial" w:cs="Arial"/>
                <w:sz w:val="20"/>
                <w:szCs w:val="20"/>
              </w:rPr>
            </w:pPr>
          </w:p>
        </w:tc>
        <w:tc>
          <w:tcPr>
            <w:tcW w:w="10093" w:type="dxa"/>
            <w:gridSpan w:val="5"/>
          </w:tcPr>
          <w:p w14:paraId="2AA5B812" w14:textId="77777777" w:rsidR="000E6ED2" w:rsidRPr="00E660D3" w:rsidRDefault="000E6ED2" w:rsidP="00DE3823">
            <w:pPr>
              <w:rPr>
                <w:rFonts w:ascii="Arial" w:hAnsi="Arial" w:cs="Arial"/>
                <w:b/>
                <w:sz w:val="20"/>
                <w:szCs w:val="20"/>
              </w:rPr>
            </w:pPr>
          </w:p>
          <w:p w14:paraId="470332ED" w14:textId="07BAF716" w:rsidR="00A452AA" w:rsidRPr="00E660D3" w:rsidRDefault="000E6ED2" w:rsidP="00DE3823">
            <w:pPr>
              <w:rPr>
                <w:rFonts w:ascii="Arial" w:hAnsi="Arial" w:cs="Arial"/>
                <w:sz w:val="20"/>
                <w:szCs w:val="20"/>
              </w:rPr>
            </w:pPr>
            <w:r w:rsidRPr="00E660D3">
              <w:rPr>
                <w:rFonts w:ascii="Arial" w:hAnsi="Arial" w:cs="Arial"/>
                <w:b/>
                <w:sz w:val="20"/>
                <w:szCs w:val="20"/>
              </w:rPr>
              <w:t>Estimating, cost planning and pre-contract cost control</w:t>
            </w:r>
          </w:p>
        </w:tc>
      </w:tr>
      <w:tr w:rsidR="00E660D3" w:rsidRPr="00E660D3" w14:paraId="34C1DC9C" w14:textId="77777777" w:rsidTr="003B68B3">
        <w:tc>
          <w:tcPr>
            <w:tcW w:w="1526" w:type="dxa"/>
            <w:vMerge w:val="restart"/>
          </w:tcPr>
          <w:p w14:paraId="1589AD86" w14:textId="77777777" w:rsidR="00A452AA" w:rsidRPr="00E660D3" w:rsidRDefault="00A452AA" w:rsidP="00DE3823">
            <w:pPr>
              <w:jc w:val="center"/>
              <w:rPr>
                <w:rFonts w:ascii="Arial" w:hAnsi="Arial" w:cs="Arial"/>
                <w:b/>
                <w:sz w:val="20"/>
                <w:szCs w:val="20"/>
              </w:rPr>
            </w:pPr>
          </w:p>
        </w:tc>
        <w:tc>
          <w:tcPr>
            <w:tcW w:w="2268" w:type="dxa"/>
            <w:gridSpan w:val="2"/>
          </w:tcPr>
          <w:p w14:paraId="5DD2BCF4"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Optimum</w:t>
            </w:r>
          </w:p>
        </w:tc>
        <w:tc>
          <w:tcPr>
            <w:tcW w:w="8534" w:type="dxa"/>
            <w:vMerge w:val="restart"/>
          </w:tcPr>
          <w:p w14:paraId="78A7BD38" w14:textId="77777777" w:rsidR="00A452AA" w:rsidRPr="00E660D3" w:rsidRDefault="00A452AA" w:rsidP="00DE3823">
            <w:pPr>
              <w:autoSpaceDE w:val="0"/>
              <w:autoSpaceDN w:val="0"/>
              <w:adjustRightInd w:val="0"/>
              <w:jc w:val="center"/>
              <w:rPr>
                <w:rFonts w:ascii="Arial" w:hAnsi="Arial" w:cs="Arial"/>
                <w:b/>
                <w:sz w:val="20"/>
                <w:szCs w:val="20"/>
              </w:rPr>
            </w:pPr>
            <w:r w:rsidRPr="00E660D3">
              <w:rPr>
                <w:rFonts w:ascii="Arial" w:hAnsi="Arial" w:cs="Arial"/>
                <w:b/>
                <w:sz w:val="20"/>
                <w:szCs w:val="20"/>
              </w:rPr>
              <w:t>Activity Detail</w:t>
            </w:r>
          </w:p>
        </w:tc>
        <w:tc>
          <w:tcPr>
            <w:tcW w:w="1559" w:type="dxa"/>
            <w:gridSpan w:val="4"/>
          </w:tcPr>
          <w:p w14:paraId="561312B7"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Date of Assessment</w:t>
            </w:r>
          </w:p>
        </w:tc>
      </w:tr>
      <w:tr w:rsidR="00E660D3" w:rsidRPr="00E660D3" w14:paraId="2CDADA62" w14:textId="77777777" w:rsidTr="003B68B3">
        <w:tc>
          <w:tcPr>
            <w:tcW w:w="1526" w:type="dxa"/>
            <w:vMerge/>
          </w:tcPr>
          <w:p w14:paraId="0C391641" w14:textId="77777777" w:rsidR="00A452AA" w:rsidRPr="00E660D3" w:rsidRDefault="00A452AA" w:rsidP="00DE3823">
            <w:pPr>
              <w:jc w:val="center"/>
              <w:rPr>
                <w:rFonts w:ascii="Arial" w:hAnsi="Arial" w:cs="Arial"/>
                <w:b/>
                <w:sz w:val="20"/>
                <w:szCs w:val="20"/>
              </w:rPr>
            </w:pPr>
          </w:p>
        </w:tc>
        <w:tc>
          <w:tcPr>
            <w:tcW w:w="1276" w:type="dxa"/>
          </w:tcPr>
          <w:p w14:paraId="05177D54"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Technical</w:t>
            </w:r>
          </w:p>
          <w:p w14:paraId="712FBE74" w14:textId="77777777" w:rsidR="0039109E" w:rsidRPr="00E660D3" w:rsidRDefault="0039109E" w:rsidP="00DE3823">
            <w:pPr>
              <w:jc w:val="center"/>
              <w:rPr>
                <w:rFonts w:ascii="Arial" w:hAnsi="Arial" w:cs="Arial"/>
                <w:b/>
                <w:sz w:val="20"/>
                <w:szCs w:val="20"/>
              </w:rPr>
            </w:pPr>
          </w:p>
        </w:tc>
        <w:tc>
          <w:tcPr>
            <w:tcW w:w="992" w:type="dxa"/>
          </w:tcPr>
          <w:p w14:paraId="4FAA5828"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Member</w:t>
            </w:r>
          </w:p>
        </w:tc>
        <w:tc>
          <w:tcPr>
            <w:tcW w:w="8534" w:type="dxa"/>
            <w:vMerge/>
          </w:tcPr>
          <w:p w14:paraId="5504E5A6" w14:textId="77777777" w:rsidR="00A452AA" w:rsidRPr="00E660D3" w:rsidRDefault="00A452AA" w:rsidP="00DE3823">
            <w:pPr>
              <w:autoSpaceDE w:val="0"/>
              <w:autoSpaceDN w:val="0"/>
              <w:adjustRightInd w:val="0"/>
              <w:jc w:val="center"/>
              <w:rPr>
                <w:rFonts w:ascii="Arial" w:hAnsi="Arial" w:cs="Arial"/>
                <w:b/>
                <w:sz w:val="20"/>
                <w:szCs w:val="20"/>
              </w:rPr>
            </w:pPr>
          </w:p>
        </w:tc>
        <w:tc>
          <w:tcPr>
            <w:tcW w:w="425" w:type="dxa"/>
          </w:tcPr>
          <w:p w14:paraId="37EAF975"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A</w:t>
            </w:r>
          </w:p>
        </w:tc>
        <w:tc>
          <w:tcPr>
            <w:tcW w:w="425" w:type="dxa"/>
          </w:tcPr>
          <w:p w14:paraId="4C70C369"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K</w:t>
            </w:r>
          </w:p>
        </w:tc>
        <w:tc>
          <w:tcPr>
            <w:tcW w:w="425" w:type="dxa"/>
          </w:tcPr>
          <w:p w14:paraId="1D057F0B"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E</w:t>
            </w:r>
          </w:p>
        </w:tc>
        <w:tc>
          <w:tcPr>
            <w:tcW w:w="284" w:type="dxa"/>
          </w:tcPr>
          <w:p w14:paraId="76E7920C"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B</w:t>
            </w:r>
          </w:p>
        </w:tc>
      </w:tr>
      <w:tr w:rsidR="00E660D3" w:rsidRPr="00E660D3" w14:paraId="66E36085" w14:textId="77777777" w:rsidTr="003B68B3">
        <w:tc>
          <w:tcPr>
            <w:tcW w:w="1526" w:type="dxa"/>
          </w:tcPr>
          <w:p w14:paraId="62F8BD89"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A</w:t>
            </w:r>
          </w:p>
        </w:tc>
        <w:tc>
          <w:tcPr>
            <w:tcW w:w="1276" w:type="dxa"/>
          </w:tcPr>
          <w:p w14:paraId="7B8C2C19" w14:textId="04C9A345" w:rsidR="00A452AA" w:rsidRPr="00E660D3" w:rsidRDefault="00A452AA" w:rsidP="00DE3823">
            <w:pPr>
              <w:jc w:val="center"/>
              <w:rPr>
                <w:rFonts w:ascii="Arial" w:hAnsi="Arial" w:cs="Arial"/>
                <w:b/>
                <w:sz w:val="20"/>
                <w:szCs w:val="20"/>
              </w:rPr>
            </w:pPr>
          </w:p>
        </w:tc>
        <w:tc>
          <w:tcPr>
            <w:tcW w:w="992" w:type="dxa"/>
          </w:tcPr>
          <w:p w14:paraId="4B84BA89" w14:textId="189FC87F" w:rsidR="00A452AA" w:rsidRPr="00E660D3" w:rsidRDefault="0005764D" w:rsidP="00DE3823">
            <w:pPr>
              <w:jc w:val="center"/>
              <w:rPr>
                <w:rFonts w:ascii="Arial" w:hAnsi="Arial" w:cs="Arial"/>
                <w:b/>
                <w:sz w:val="20"/>
                <w:szCs w:val="20"/>
              </w:rPr>
            </w:pPr>
            <w:r w:rsidRPr="00E660D3">
              <w:rPr>
                <w:rFonts w:ascii="Arial" w:hAnsi="Arial" w:cs="Arial"/>
                <w:b/>
                <w:sz w:val="20"/>
                <w:szCs w:val="20"/>
              </w:rPr>
              <w:t>E</w:t>
            </w:r>
          </w:p>
        </w:tc>
        <w:tc>
          <w:tcPr>
            <w:tcW w:w="8534" w:type="dxa"/>
          </w:tcPr>
          <w:p w14:paraId="2E58BF25" w14:textId="77777777" w:rsidR="001A138B" w:rsidRPr="00E660D3" w:rsidRDefault="002358FB" w:rsidP="00DE3823">
            <w:pPr>
              <w:autoSpaceDE w:val="0"/>
              <w:autoSpaceDN w:val="0"/>
              <w:adjustRightInd w:val="0"/>
              <w:rPr>
                <w:rFonts w:ascii="Arial" w:hAnsi="Arial" w:cs="Arial"/>
                <w:sz w:val="20"/>
                <w:szCs w:val="20"/>
              </w:rPr>
            </w:pPr>
            <w:r w:rsidRPr="00E660D3">
              <w:rPr>
                <w:rFonts w:ascii="Arial" w:hAnsi="Arial" w:cs="Arial"/>
                <w:sz w:val="20"/>
                <w:szCs w:val="20"/>
              </w:rPr>
              <w:t>Identify the elements required in a project budget at pre-contract phase</w:t>
            </w:r>
          </w:p>
          <w:p w14:paraId="790A3B27" w14:textId="02566981" w:rsidR="002358FB" w:rsidRPr="00E660D3" w:rsidRDefault="002358FB" w:rsidP="00DE3823">
            <w:pPr>
              <w:autoSpaceDE w:val="0"/>
              <w:autoSpaceDN w:val="0"/>
              <w:adjustRightInd w:val="0"/>
              <w:rPr>
                <w:rFonts w:ascii="Arial" w:hAnsi="Arial" w:cs="Arial"/>
                <w:sz w:val="20"/>
                <w:szCs w:val="20"/>
              </w:rPr>
            </w:pPr>
          </w:p>
        </w:tc>
        <w:tc>
          <w:tcPr>
            <w:tcW w:w="425" w:type="dxa"/>
          </w:tcPr>
          <w:p w14:paraId="188C33E4" w14:textId="77777777" w:rsidR="00A452AA" w:rsidRPr="00E660D3" w:rsidRDefault="00A452AA" w:rsidP="00DE3823">
            <w:pPr>
              <w:rPr>
                <w:rFonts w:ascii="Arial" w:hAnsi="Arial" w:cs="Arial"/>
                <w:sz w:val="20"/>
                <w:szCs w:val="20"/>
              </w:rPr>
            </w:pPr>
          </w:p>
        </w:tc>
        <w:tc>
          <w:tcPr>
            <w:tcW w:w="425" w:type="dxa"/>
          </w:tcPr>
          <w:p w14:paraId="55AF7AE2" w14:textId="77777777" w:rsidR="00A452AA" w:rsidRPr="00E660D3" w:rsidRDefault="00A452AA" w:rsidP="00DE3823">
            <w:pPr>
              <w:rPr>
                <w:rFonts w:ascii="Arial" w:hAnsi="Arial" w:cs="Arial"/>
                <w:sz w:val="20"/>
                <w:szCs w:val="20"/>
              </w:rPr>
            </w:pPr>
          </w:p>
        </w:tc>
        <w:tc>
          <w:tcPr>
            <w:tcW w:w="425" w:type="dxa"/>
          </w:tcPr>
          <w:p w14:paraId="480A0DC3" w14:textId="77777777" w:rsidR="00A452AA" w:rsidRPr="00E660D3" w:rsidRDefault="00A452AA" w:rsidP="00DE3823">
            <w:pPr>
              <w:rPr>
                <w:rFonts w:ascii="Arial" w:hAnsi="Arial" w:cs="Arial"/>
                <w:sz w:val="20"/>
                <w:szCs w:val="20"/>
              </w:rPr>
            </w:pPr>
          </w:p>
        </w:tc>
        <w:tc>
          <w:tcPr>
            <w:tcW w:w="284" w:type="dxa"/>
          </w:tcPr>
          <w:p w14:paraId="44BECDA1" w14:textId="77777777" w:rsidR="00A452AA" w:rsidRPr="00E660D3" w:rsidRDefault="00A452AA" w:rsidP="00DE3823">
            <w:pPr>
              <w:rPr>
                <w:rFonts w:ascii="Arial" w:hAnsi="Arial" w:cs="Arial"/>
                <w:sz w:val="20"/>
                <w:szCs w:val="20"/>
              </w:rPr>
            </w:pPr>
          </w:p>
        </w:tc>
      </w:tr>
      <w:tr w:rsidR="00E660D3" w:rsidRPr="00E660D3" w14:paraId="0CEE1B5E" w14:textId="77777777" w:rsidTr="003B68B3">
        <w:tc>
          <w:tcPr>
            <w:tcW w:w="1526" w:type="dxa"/>
          </w:tcPr>
          <w:p w14:paraId="3BFAAFA6"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B</w:t>
            </w:r>
          </w:p>
        </w:tc>
        <w:tc>
          <w:tcPr>
            <w:tcW w:w="1276" w:type="dxa"/>
          </w:tcPr>
          <w:p w14:paraId="1B314B46" w14:textId="4689467D" w:rsidR="00A452AA" w:rsidRPr="00E660D3" w:rsidRDefault="00A452AA" w:rsidP="00DE3823">
            <w:pPr>
              <w:jc w:val="center"/>
              <w:rPr>
                <w:rFonts w:ascii="Arial" w:hAnsi="Arial" w:cs="Arial"/>
                <w:b/>
                <w:sz w:val="20"/>
                <w:szCs w:val="20"/>
              </w:rPr>
            </w:pPr>
          </w:p>
        </w:tc>
        <w:tc>
          <w:tcPr>
            <w:tcW w:w="992" w:type="dxa"/>
          </w:tcPr>
          <w:p w14:paraId="4D217959" w14:textId="6E1D1568" w:rsidR="00A452AA" w:rsidRPr="00E660D3" w:rsidRDefault="00407DEE" w:rsidP="00DE3823">
            <w:pPr>
              <w:jc w:val="center"/>
              <w:rPr>
                <w:rFonts w:ascii="Arial" w:hAnsi="Arial" w:cs="Arial"/>
                <w:b/>
                <w:sz w:val="20"/>
                <w:szCs w:val="20"/>
              </w:rPr>
            </w:pPr>
            <w:r w:rsidRPr="00E660D3">
              <w:rPr>
                <w:rFonts w:ascii="Arial" w:hAnsi="Arial" w:cs="Arial"/>
                <w:b/>
                <w:sz w:val="20"/>
                <w:szCs w:val="20"/>
              </w:rPr>
              <w:t>B</w:t>
            </w:r>
          </w:p>
        </w:tc>
        <w:tc>
          <w:tcPr>
            <w:tcW w:w="8534" w:type="dxa"/>
          </w:tcPr>
          <w:p w14:paraId="48996F6F" w14:textId="77777777" w:rsidR="001A138B" w:rsidRPr="00E660D3" w:rsidRDefault="00407DEE" w:rsidP="00DE3823">
            <w:pPr>
              <w:rPr>
                <w:rFonts w:ascii="Arial" w:hAnsi="Arial" w:cs="Arial"/>
                <w:sz w:val="20"/>
                <w:szCs w:val="20"/>
              </w:rPr>
            </w:pPr>
            <w:r w:rsidRPr="00E660D3">
              <w:rPr>
                <w:rFonts w:ascii="Arial" w:hAnsi="Arial" w:cs="Arial"/>
                <w:sz w:val="20"/>
                <w:szCs w:val="20"/>
              </w:rPr>
              <w:t>Development of a tender make up book, or cost plan</w:t>
            </w:r>
          </w:p>
          <w:p w14:paraId="6173D040" w14:textId="4CF4921E" w:rsidR="00407DEE" w:rsidRPr="00E660D3" w:rsidRDefault="00407DEE" w:rsidP="00DE3823">
            <w:pPr>
              <w:rPr>
                <w:rFonts w:ascii="Arial" w:hAnsi="Arial" w:cs="Arial"/>
                <w:sz w:val="20"/>
                <w:szCs w:val="20"/>
              </w:rPr>
            </w:pPr>
          </w:p>
        </w:tc>
        <w:tc>
          <w:tcPr>
            <w:tcW w:w="425" w:type="dxa"/>
          </w:tcPr>
          <w:p w14:paraId="330924AE" w14:textId="77777777" w:rsidR="00A452AA" w:rsidRPr="00E660D3" w:rsidRDefault="00A452AA" w:rsidP="00DE3823">
            <w:pPr>
              <w:rPr>
                <w:rFonts w:ascii="Arial" w:hAnsi="Arial" w:cs="Arial"/>
                <w:sz w:val="20"/>
                <w:szCs w:val="20"/>
              </w:rPr>
            </w:pPr>
          </w:p>
        </w:tc>
        <w:tc>
          <w:tcPr>
            <w:tcW w:w="425" w:type="dxa"/>
          </w:tcPr>
          <w:p w14:paraId="00D1039A" w14:textId="77777777" w:rsidR="00A452AA" w:rsidRPr="00E660D3" w:rsidRDefault="00A452AA" w:rsidP="00DE3823">
            <w:pPr>
              <w:rPr>
                <w:rFonts w:ascii="Arial" w:hAnsi="Arial" w:cs="Arial"/>
                <w:sz w:val="20"/>
                <w:szCs w:val="20"/>
              </w:rPr>
            </w:pPr>
          </w:p>
        </w:tc>
        <w:tc>
          <w:tcPr>
            <w:tcW w:w="425" w:type="dxa"/>
          </w:tcPr>
          <w:p w14:paraId="6D83DCFF" w14:textId="77777777" w:rsidR="00A452AA" w:rsidRPr="00E660D3" w:rsidRDefault="00A452AA" w:rsidP="00DE3823">
            <w:pPr>
              <w:rPr>
                <w:rFonts w:ascii="Arial" w:hAnsi="Arial" w:cs="Arial"/>
                <w:sz w:val="20"/>
                <w:szCs w:val="20"/>
              </w:rPr>
            </w:pPr>
          </w:p>
        </w:tc>
        <w:tc>
          <w:tcPr>
            <w:tcW w:w="284" w:type="dxa"/>
          </w:tcPr>
          <w:p w14:paraId="76C2095D" w14:textId="77777777" w:rsidR="00A452AA" w:rsidRPr="00E660D3" w:rsidRDefault="00A452AA" w:rsidP="00DE3823">
            <w:pPr>
              <w:rPr>
                <w:rFonts w:ascii="Arial" w:hAnsi="Arial" w:cs="Arial"/>
                <w:sz w:val="20"/>
                <w:szCs w:val="20"/>
              </w:rPr>
            </w:pPr>
          </w:p>
        </w:tc>
      </w:tr>
      <w:tr w:rsidR="00E660D3" w:rsidRPr="00E660D3" w14:paraId="0C4D220B" w14:textId="77777777" w:rsidTr="003B68B3">
        <w:tc>
          <w:tcPr>
            <w:tcW w:w="1526" w:type="dxa"/>
          </w:tcPr>
          <w:p w14:paraId="259C8BE3"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C</w:t>
            </w:r>
          </w:p>
        </w:tc>
        <w:tc>
          <w:tcPr>
            <w:tcW w:w="1276" w:type="dxa"/>
          </w:tcPr>
          <w:p w14:paraId="01AF59C9" w14:textId="1B61FAA3" w:rsidR="00A452AA" w:rsidRPr="00E660D3" w:rsidRDefault="00A452AA" w:rsidP="00DE3823">
            <w:pPr>
              <w:jc w:val="center"/>
              <w:rPr>
                <w:rFonts w:ascii="Arial" w:hAnsi="Arial" w:cs="Arial"/>
                <w:b/>
                <w:sz w:val="20"/>
                <w:szCs w:val="20"/>
              </w:rPr>
            </w:pPr>
          </w:p>
        </w:tc>
        <w:tc>
          <w:tcPr>
            <w:tcW w:w="992" w:type="dxa"/>
          </w:tcPr>
          <w:p w14:paraId="3F143116" w14:textId="73243D0D" w:rsidR="00A452AA" w:rsidRPr="00E660D3" w:rsidRDefault="00491B1B" w:rsidP="00DE3823">
            <w:pPr>
              <w:jc w:val="center"/>
              <w:rPr>
                <w:rFonts w:ascii="Arial" w:hAnsi="Arial" w:cs="Arial"/>
                <w:b/>
                <w:sz w:val="20"/>
                <w:szCs w:val="20"/>
              </w:rPr>
            </w:pPr>
            <w:r w:rsidRPr="00E660D3">
              <w:rPr>
                <w:rFonts w:ascii="Arial" w:hAnsi="Arial" w:cs="Arial"/>
                <w:b/>
                <w:sz w:val="20"/>
                <w:szCs w:val="20"/>
              </w:rPr>
              <w:t>E</w:t>
            </w:r>
          </w:p>
        </w:tc>
        <w:tc>
          <w:tcPr>
            <w:tcW w:w="8534" w:type="dxa"/>
          </w:tcPr>
          <w:p w14:paraId="00DE468B" w14:textId="77777777" w:rsidR="001A138B" w:rsidRPr="00E660D3" w:rsidRDefault="00491B1B" w:rsidP="001A138B">
            <w:pPr>
              <w:rPr>
                <w:rFonts w:ascii="Arial" w:hAnsi="Arial" w:cs="Arial"/>
                <w:sz w:val="20"/>
                <w:szCs w:val="20"/>
              </w:rPr>
            </w:pPr>
            <w:r w:rsidRPr="00E660D3">
              <w:rPr>
                <w:rFonts w:ascii="Arial" w:hAnsi="Arial" w:cs="Arial"/>
                <w:sz w:val="20"/>
                <w:szCs w:val="20"/>
              </w:rPr>
              <w:t>Understand various civil engineering design options covering Employer/Consultant design, novation and Contractor design and construct.</w:t>
            </w:r>
          </w:p>
          <w:p w14:paraId="53C65B98" w14:textId="6B6927B6" w:rsidR="00491B1B" w:rsidRPr="00E660D3" w:rsidRDefault="00491B1B" w:rsidP="001A138B">
            <w:pPr>
              <w:rPr>
                <w:rFonts w:ascii="Arial" w:hAnsi="Arial" w:cs="Arial"/>
                <w:sz w:val="20"/>
                <w:szCs w:val="20"/>
              </w:rPr>
            </w:pPr>
          </w:p>
        </w:tc>
        <w:tc>
          <w:tcPr>
            <w:tcW w:w="425" w:type="dxa"/>
          </w:tcPr>
          <w:p w14:paraId="7BB4CB54" w14:textId="77777777" w:rsidR="00A452AA" w:rsidRPr="00E660D3" w:rsidRDefault="00A452AA" w:rsidP="00DE3823">
            <w:pPr>
              <w:rPr>
                <w:rFonts w:ascii="Arial" w:hAnsi="Arial" w:cs="Arial"/>
                <w:sz w:val="20"/>
                <w:szCs w:val="20"/>
              </w:rPr>
            </w:pPr>
          </w:p>
        </w:tc>
        <w:tc>
          <w:tcPr>
            <w:tcW w:w="425" w:type="dxa"/>
          </w:tcPr>
          <w:p w14:paraId="61E9520B" w14:textId="77777777" w:rsidR="00A452AA" w:rsidRPr="00E660D3" w:rsidRDefault="00A452AA" w:rsidP="00DE3823">
            <w:pPr>
              <w:rPr>
                <w:rFonts w:ascii="Arial" w:hAnsi="Arial" w:cs="Arial"/>
                <w:sz w:val="20"/>
                <w:szCs w:val="20"/>
              </w:rPr>
            </w:pPr>
          </w:p>
        </w:tc>
        <w:tc>
          <w:tcPr>
            <w:tcW w:w="425" w:type="dxa"/>
          </w:tcPr>
          <w:p w14:paraId="4EFD6C00" w14:textId="77777777" w:rsidR="00A452AA" w:rsidRPr="00E660D3" w:rsidRDefault="00A452AA" w:rsidP="00DE3823">
            <w:pPr>
              <w:rPr>
                <w:rFonts w:ascii="Arial" w:hAnsi="Arial" w:cs="Arial"/>
                <w:sz w:val="20"/>
                <w:szCs w:val="20"/>
              </w:rPr>
            </w:pPr>
          </w:p>
        </w:tc>
        <w:tc>
          <w:tcPr>
            <w:tcW w:w="284" w:type="dxa"/>
          </w:tcPr>
          <w:p w14:paraId="6B252D70" w14:textId="77777777" w:rsidR="00A452AA" w:rsidRPr="00E660D3" w:rsidRDefault="00A452AA" w:rsidP="00DE3823">
            <w:pPr>
              <w:rPr>
                <w:rFonts w:ascii="Arial" w:hAnsi="Arial" w:cs="Arial"/>
                <w:sz w:val="20"/>
                <w:szCs w:val="20"/>
              </w:rPr>
            </w:pPr>
          </w:p>
        </w:tc>
      </w:tr>
      <w:tr w:rsidR="00E660D3" w:rsidRPr="00E660D3" w14:paraId="2D141BD7" w14:textId="77777777" w:rsidTr="003B68B3">
        <w:tc>
          <w:tcPr>
            <w:tcW w:w="1526" w:type="dxa"/>
          </w:tcPr>
          <w:p w14:paraId="061FB952"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D</w:t>
            </w:r>
          </w:p>
        </w:tc>
        <w:tc>
          <w:tcPr>
            <w:tcW w:w="1276" w:type="dxa"/>
          </w:tcPr>
          <w:p w14:paraId="0A15308C" w14:textId="18D8EECC" w:rsidR="00A452AA" w:rsidRPr="00E660D3" w:rsidRDefault="00A452AA" w:rsidP="00DE3823">
            <w:pPr>
              <w:jc w:val="center"/>
              <w:rPr>
                <w:rFonts w:ascii="Arial" w:hAnsi="Arial" w:cs="Arial"/>
                <w:b/>
                <w:sz w:val="20"/>
                <w:szCs w:val="20"/>
              </w:rPr>
            </w:pPr>
          </w:p>
        </w:tc>
        <w:tc>
          <w:tcPr>
            <w:tcW w:w="992" w:type="dxa"/>
          </w:tcPr>
          <w:p w14:paraId="69F40F59" w14:textId="2030DC9A" w:rsidR="00A452AA" w:rsidRPr="00E660D3" w:rsidRDefault="00772904" w:rsidP="00DE3823">
            <w:pPr>
              <w:jc w:val="center"/>
              <w:rPr>
                <w:rFonts w:ascii="Arial" w:hAnsi="Arial" w:cs="Arial"/>
                <w:b/>
                <w:sz w:val="20"/>
                <w:szCs w:val="20"/>
              </w:rPr>
            </w:pPr>
            <w:r w:rsidRPr="00E660D3">
              <w:rPr>
                <w:rFonts w:ascii="Arial" w:hAnsi="Arial" w:cs="Arial"/>
                <w:b/>
                <w:sz w:val="20"/>
                <w:szCs w:val="20"/>
              </w:rPr>
              <w:t>B</w:t>
            </w:r>
          </w:p>
        </w:tc>
        <w:tc>
          <w:tcPr>
            <w:tcW w:w="8534" w:type="dxa"/>
          </w:tcPr>
          <w:p w14:paraId="78CCCAB3" w14:textId="77777777" w:rsidR="001A138B" w:rsidRPr="00E660D3" w:rsidRDefault="00772904" w:rsidP="00DE3823">
            <w:pPr>
              <w:rPr>
                <w:rFonts w:ascii="Arial" w:hAnsi="Arial" w:cs="Arial"/>
                <w:sz w:val="20"/>
                <w:szCs w:val="20"/>
              </w:rPr>
            </w:pPr>
            <w:r w:rsidRPr="00E660D3">
              <w:rPr>
                <w:rFonts w:ascii="Arial" w:hAnsi="Arial" w:cs="Arial"/>
                <w:sz w:val="20"/>
                <w:szCs w:val="20"/>
              </w:rPr>
              <w:t xml:space="preserve">Analyse and compare contract and subcontract tenders and tender budget information. </w:t>
            </w:r>
          </w:p>
          <w:p w14:paraId="6A0D2243" w14:textId="755D59CF" w:rsidR="00772904" w:rsidRPr="00E660D3" w:rsidRDefault="00772904" w:rsidP="00DE3823">
            <w:pPr>
              <w:rPr>
                <w:rFonts w:ascii="Arial" w:hAnsi="Arial" w:cs="Arial"/>
                <w:sz w:val="20"/>
                <w:szCs w:val="20"/>
              </w:rPr>
            </w:pPr>
          </w:p>
        </w:tc>
        <w:tc>
          <w:tcPr>
            <w:tcW w:w="425" w:type="dxa"/>
          </w:tcPr>
          <w:p w14:paraId="14E85ABB" w14:textId="77777777" w:rsidR="00A452AA" w:rsidRPr="00E660D3" w:rsidRDefault="00A452AA" w:rsidP="00DE3823">
            <w:pPr>
              <w:rPr>
                <w:rFonts w:ascii="Arial" w:hAnsi="Arial" w:cs="Arial"/>
                <w:sz w:val="20"/>
                <w:szCs w:val="20"/>
              </w:rPr>
            </w:pPr>
          </w:p>
        </w:tc>
        <w:tc>
          <w:tcPr>
            <w:tcW w:w="425" w:type="dxa"/>
          </w:tcPr>
          <w:p w14:paraId="30ED6B1C" w14:textId="77777777" w:rsidR="00A452AA" w:rsidRPr="00E660D3" w:rsidRDefault="00A452AA" w:rsidP="00DE3823">
            <w:pPr>
              <w:rPr>
                <w:rFonts w:ascii="Arial" w:hAnsi="Arial" w:cs="Arial"/>
                <w:sz w:val="20"/>
                <w:szCs w:val="20"/>
              </w:rPr>
            </w:pPr>
          </w:p>
        </w:tc>
        <w:tc>
          <w:tcPr>
            <w:tcW w:w="425" w:type="dxa"/>
          </w:tcPr>
          <w:p w14:paraId="1F32ED56" w14:textId="77777777" w:rsidR="00A452AA" w:rsidRPr="00E660D3" w:rsidRDefault="00A452AA" w:rsidP="00DE3823">
            <w:pPr>
              <w:rPr>
                <w:rFonts w:ascii="Arial" w:hAnsi="Arial" w:cs="Arial"/>
                <w:sz w:val="20"/>
                <w:szCs w:val="20"/>
              </w:rPr>
            </w:pPr>
          </w:p>
        </w:tc>
        <w:tc>
          <w:tcPr>
            <w:tcW w:w="284" w:type="dxa"/>
          </w:tcPr>
          <w:p w14:paraId="7FC7BFC0" w14:textId="77777777" w:rsidR="00A452AA" w:rsidRPr="00E660D3" w:rsidRDefault="00A452AA" w:rsidP="00DE3823">
            <w:pPr>
              <w:rPr>
                <w:rFonts w:ascii="Arial" w:hAnsi="Arial" w:cs="Arial"/>
                <w:sz w:val="20"/>
                <w:szCs w:val="20"/>
              </w:rPr>
            </w:pPr>
          </w:p>
        </w:tc>
      </w:tr>
      <w:tr w:rsidR="00A452AA" w:rsidRPr="00E660D3" w14:paraId="0A4E0C0F" w14:textId="77777777" w:rsidTr="00D36C5B">
        <w:tc>
          <w:tcPr>
            <w:tcW w:w="1526" w:type="dxa"/>
          </w:tcPr>
          <w:p w14:paraId="777CE0F1"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E</w:t>
            </w:r>
          </w:p>
        </w:tc>
        <w:tc>
          <w:tcPr>
            <w:tcW w:w="1276" w:type="dxa"/>
          </w:tcPr>
          <w:p w14:paraId="0CCE7597" w14:textId="554DC8B2" w:rsidR="00A452AA" w:rsidRPr="00E660D3" w:rsidRDefault="00A452AA" w:rsidP="00DE3823">
            <w:pPr>
              <w:jc w:val="center"/>
              <w:rPr>
                <w:rFonts w:ascii="Arial" w:hAnsi="Arial" w:cs="Arial"/>
                <w:b/>
                <w:sz w:val="20"/>
                <w:szCs w:val="20"/>
              </w:rPr>
            </w:pPr>
          </w:p>
        </w:tc>
        <w:tc>
          <w:tcPr>
            <w:tcW w:w="992" w:type="dxa"/>
          </w:tcPr>
          <w:p w14:paraId="6781D508" w14:textId="54F3FE44" w:rsidR="00A452AA" w:rsidRPr="00E660D3" w:rsidRDefault="00D00C0B" w:rsidP="00DE3823">
            <w:pPr>
              <w:jc w:val="center"/>
              <w:rPr>
                <w:rFonts w:ascii="Arial" w:hAnsi="Arial" w:cs="Arial"/>
                <w:b/>
                <w:sz w:val="20"/>
                <w:szCs w:val="20"/>
              </w:rPr>
            </w:pPr>
            <w:r w:rsidRPr="00E660D3">
              <w:rPr>
                <w:rFonts w:ascii="Arial" w:hAnsi="Arial" w:cs="Arial"/>
                <w:b/>
                <w:sz w:val="20"/>
                <w:szCs w:val="20"/>
              </w:rPr>
              <w:t>B</w:t>
            </w:r>
          </w:p>
        </w:tc>
        <w:tc>
          <w:tcPr>
            <w:tcW w:w="8534" w:type="dxa"/>
          </w:tcPr>
          <w:p w14:paraId="3D6E5E33" w14:textId="77777777" w:rsidR="004867AE" w:rsidRPr="00E660D3" w:rsidRDefault="00B4183F" w:rsidP="00DE3823">
            <w:pPr>
              <w:rPr>
                <w:rFonts w:ascii="Arial" w:hAnsi="Arial" w:cs="Arial"/>
                <w:sz w:val="20"/>
                <w:szCs w:val="20"/>
              </w:rPr>
            </w:pPr>
            <w:r w:rsidRPr="00E660D3">
              <w:rPr>
                <w:rFonts w:ascii="Arial" w:hAnsi="Arial" w:cs="Arial"/>
                <w:sz w:val="20"/>
                <w:szCs w:val="20"/>
              </w:rPr>
              <w:t>Use of various methodologies for pricing of work including the use of first principles, supply chain quotes, historic rates, benchmark data, published price books</w:t>
            </w:r>
          </w:p>
          <w:p w14:paraId="0F96260E" w14:textId="4928A33C" w:rsidR="00B4183F" w:rsidRPr="00E660D3" w:rsidRDefault="00B4183F" w:rsidP="00DE3823">
            <w:pPr>
              <w:rPr>
                <w:rFonts w:ascii="Arial" w:hAnsi="Arial" w:cs="Arial"/>
                <w:sz w:val="20"/>
                <w:szCs w:val="20"/>
              </w:rPr>
            </w:pPr>
          </w:p>
        </w:tc>
        <w:tc>
          <w:tcPr>
            <w:tcW w:w="425" w:type="dxa"/>
          </w:tcPr>
          <w:p w14:paraId="0E3E8D87" w14:textId="77777777" w:rsidR="00A452AA" w:rsidRPr="00E660D3" w:rsidRDefault="00A452AA" w:rsidP="00DE3823">
            <w:pPr>
              <w:rPr>
                <w:rFonts w:ascii="Arial" w:hAnsi="Arial" w:cs="Arial"/>
                <w:sz w:val="20"/>
                <w:szCs w:val="20"/>
              </w:rPr>
            </w:pPr>
          </w:p>
        </w:tc>
        <w:tc>
          <w:tcPr>
            <w:tcW w:w="425" w:type="dxa"/>
          </w:tcPr>
          <w:p w14:paraId="10C82E7E" w14:textId="77777777" w:rsidR="00A452AA" w:rsidRPr="00E660D3" w:rsidRDefault="00A452AA" w:rsidP="00DE3823">
            <w:pPr>
              <w:rPr>
                <w:rFonts w:ascii="Arial" w:hAnsi="Arial" w:cs="Arial"/>
                <w:sz w:val="20"/>
                <w:szCs w:val="20"/>
              </w:rPr>
            </w:pPr>
          </w:p>
        </w:tc>
        <w:tc>
          <w:tcPr>
            <w:tcW w:w="425" w:type="dxa"/>
          </w:tcPr>
          <w:p w14:paraId="6AAC3EF5" w14:textId="77777777" w:rsidR="00A452AA" w:rsidRPr="00E660D3" w:rsidRDefault="00A452AA" w:rsidP="00DE3823">
            <w:pPr>
              <w:rPr>
                <w:rFonts w:ascii="Arial" w:hAnsi="Arial" w:cs="Arial"/>
                <w:sz w:val="20"/>
                <w:szCs w:val="20"/>
              </w:rPr>
            </w:pPr>
          </w:p>
        </w:tc>
        <w:tc>
          <w:tcPr>
            <w:tcW w:w="284" w:type="dxa"/>
          </w:tcPr>
          <w:p w14:paraId="6CF83D21" w14:textId="77777777" w:rsidR="00A452AA" w:rsidRPr="00E660D3" w:rsidRDefault="00A452AA" w:rsidP="00DE3823">
            <w:pPr>
              <w:rPr>
                <w:rFonts w:ascii="Arial" w:hAnsi="Arial" w:cs="Arial"/>
                <w:sz w:val="20"/>
                <w:szCs w:val="20"/>
              </w:rPr>
            </w:pPr>
          </w:p>
        </w:tc>
      </w:tr>
    </w:tbl>
    <w:p w14:paraId="6F3152AB" w14:textId="77777777" w:rsidR="00A452AA" w:rsidRPr="00E660D3" w:rsidRDefault="00A452AA">
      <w:pPr>
        <w:rPr>
          <w:rFonts w:ascii="Arial" w:hAnsi="Arial" w:cs="Arial"/>
          <w:sz w:val="20"/>
          <w:szCs w:val="20"/>
        </w:rPr>
      </w:pPr>
    </w:p>
    <w:p w14:paraId="15E129A4" w14:textId="77777777" w:rsidR="00A452AA" w:rsidRPr="00E660D3" w:rsidRDefault="00A452AA"/>
    <w:p w14:paraId="131487EE" w14:textId="77777777" w:rsidR="00DD317D" w:rsidRPr="00E660D3" w:rsidRDefault="00DD317D"/>
    <w:p w14:paraId="092AE4E4" w14:textId="77777777" w:rsidR="00DD317D" w:rsidRPr="00E660D3" w:rsidRDefault="00DD317D"/>
    <w:p w14:paraId="6BC04D3A" w14:textId="77777777" w:rsidR="00DD317D" w:rsidRPr="00E660D3" w:rsidRDefault="00DD317D"/>
    <w:p w14:paraId="2CC13775" w14:textId="77777777" w:rsidR="00DD317D" w:rsidRPr="00E660D3" w:rsidRDefault="00DD317D"/>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E660D3" w:rsidRPr="00E660D3" w14:paraId="1B5A3C5E" w14:textId="77777777" w:rsidTr="003B68B3">
        <w:tc>
          <w:tcPr>
            <w:tcW w:w="1526" w:type="dxa"/>
          </w:tcPr>
          <w:p w14:paraId="7EF2D51C" w14:textId="096F31EF" w:rsidR="00A452AA" w:rsidRPr="00E660D3" w:rsidRDefault="00DD317D" w:rsidP="00DE3823">
            <w:pPr>
              <w:rPr>
                <w:rFonts w:ascii="Arial" w:hAnsi="Arial" w:cs="Arial"/>
                <w:sz w:val="20"/>
                <w:szCs w:val="20"/>
              </w:rPr>
            </w:pPr>
            <w:r w:rsidRPr="00E660D3">
              <w:rPr>
                <w:rFonts w:ascii="Arial" w:hAnsi="Arial" w:cs="Arial"/>
                <w:b/>
                <w:sz w:val="18"/>
                <w:szCs w:val="18"/>
              </w:rPr>
              <w:t>E</w:t>
            </w:r>
            <w:r w:rsidR="00876535" w:rsidRPr="00E660D3">
              <w:rPr>
                <w:rFonts w:ascii="Arial" w:hAnsi="Arial" w:cs="Arial"/>
                <w:b/>
                <w:sz w:val="18"/>
                <w:szCs w:val="18"/>
              </w:rPr>
              <w:t>stimating</w:t>
            </w:r>
            <w:r w:rsidR="007B0349" w:rsidRPr="00E660D3">
              <w:rPr>
                <w:rFonts w:ascii="Arial" w:hAnsi="Arial" w:cs="Arial"/>
                <w:b/>
                <w:sz w:val="18"/>
                <w:szCs w:val="18"/>
              </w:rPr>
              <w:t xml:space="preserve"> Specialism 04</w:t>
            </w:r>
          </w:p>
        </w:tc>
        <w:tc>
          <w:tcPr>
            <w:tcW w:w="2268" w:type="dxa"/>
            <w:gridSpan w:val="2"/>
          </w:tcPr>
          <w:p w14:paraId="44E69014" w14:textId="77777777" w:rsidR="00A452AA" w:rsidRPr="00E660D3" w:rsidRDefault="00A452AA" w:rsidP="00DE3823">
            <w:pPr>
              <w:rPr>
                <w:rFonts w:ascii="Arial" w:hAnsi="Arial" w:cs="Arial"/>
                <w:sz w:val="20"/>
                <w:szCs w:val="20"/>
              </w:rPr>
            </w:pPr>
          </w:p>
          <w:p w14:paraId="5C322150" w14:textId="77777777" w:rsidR="00A452AA" w:rsidRPr="00E660D3" w:rsidRDefault="00A452AA" w:rsidP="00DE3823">
            <w:pPr>
              <w:rPr>
                <w:rFonts w:ascii="Arial" w:hAnsi="Arial" w:cs="Arial"/>
                <w:b/>
                <w:sz w:val="20"/>
                <w:szCs w:val="20"/>
              </w:rPr>
            </w:pPr>
            <w:r w:rsidRPr="00E660D3">
              <w:rPr>
                <w:rFonts w:ascii="Arial" w:hAnsi="Arial" w:cs="Arial"/>
                <w:b/>
                <w:sz w:val="20"/>
                <w:szCs w:val="20"/>
              </w:rPr>
              <w:t>Competency</w:t>
            </w:r>
          </w:p>
          <w:p w14:paraId="0A34CFEF" w14:textId="77777777" w:rsidR="00A452AA" w:rsidRPr="00E660D3" w:rsidRDefault="00A452AA" w:rsidP="00DE3823">
            <w:pPr>
              <w:rPr>
                <w:rFonts w:ascii="Arial" w:hAnsi="Arial" w:cs="Arial"/>
                <w:sz w:val="20"/>
                <w:szCs w:val="20"/>
              </w:rPr>
            </w:pPr>
          </w:p>
        </w:tc>
        <w:tc>
          <w:tcPr>
            <w:tcW w:w="10093" w:type="dxa"/>
            <w:gridSpan w:val="5"/>
          </w:tcPr>
          <w:p w14:paraId="638E6EEA" w14:textId="77777777" w:rsidR="00BD2F60" w:rsidRPr="00E660D3" w:rsidRDefault="00BD2F60" w:rsidP="00BD2F60">
            <w:pPr>
              <w:rPr>
                <w:rFonts w:ascii="Arial" w:hAnsi="Arial" w:cs="Arial"/>
                <w:b/>
                <w:sz w:val="20"/>
                <w:szCs w:val="20"/>
              </w:rPr>
            </w:pPr>
            <w:r w:rsidRPr="00E660D3">
              <w:rPr>
                <w:rFonts w:ascii="Arial" w:hAnsi="Arial" w:cs="Arial"/>
                <w:b/>
                <w:sz w:val="20"/>
                <w:szCs w:val="20"/>
              </w:rPr>
              <w:t xml:space="preserve">Change Identification and Management   </w:t>
            </w:r>
          </w:p>
          <w:p w14:paraId="6A41F646" w14:textId="77777777" w:rsidR="00BD2F60" w:rsidRPr="00E660D3" w:rsidRDefault="00BD2F60" w:rsidP="00BD2F60">
            <w:pPr>
              <w:rPr>
                <w:rFonts w:ascii="Arial" w:hAnsi="Arial" w:cs="Arial"/>
                <w:b/>
                <w:sz w:val="20"/>
                <w:szCs w:val="20"/>
              </w:rPr>
            </w:pPr>
          </w:p>
          <w:p w14:paraId="21858C0B" w14:textId="3C5DBFC9" w:rsidR="00A452AA" w:rsidRPr="00E660D3" w:rsidRDefault="00DC396B" w:rsidP="00BD2F60">
            <w:pPr>
              <w:rPr>
                <w:rFonts w:ascii="Arial" w:hAnsi="Arial" w:cs="Arial"/>
                <w:b/>
                <w:sz w:val="20"/>
                <w:szCs w:val="20"/>
              </w:rPr>
            </w:pPr>
            <w:r w:rsidRPr="00E660D3">
              <w:rPr>
                <w:i/>
                <w:iCs/>
              </w:rPr>
              <w:t xml:space="preserve"> Reviewing / validating estimates and determining /evaluating the effects of delay, prolongation and disruption</w:t>
            </w:r>
          </w:p>
        </w:tc>
      </w:tr>
      <w:tr w:rsidR="00E660D3" w:rsidRPr="00E660D3" w14:paraId="7368C74E" w14:textId="77777777" w:rsidTr="003B68B3">
        <w:tc>
          <w:tcPr>
            <w:tcW w:w="1526" w:type="dxa"/>
            <w:vMerge w:val="restart"/>
          </w:tcPr>
          <w:p w14:paraId="6FCAA8BA" w14:textId="77777777" w:rsidR="00A452AA" w:rsidRPr="00E660D3" w:rsidRDefault="00A452AA" w:rsidP="00DE3823">
            <w:pPr>
              <w:jc w:val="center"/>
              <w:rPr>
                <w:rFonts w:ascii="Arial" w:hAnsi="Arial" w:cs="Arial"/>
                <w:b/>
                <w:sz w:val="20"/>
                <w:szCs w:val="20"/>
              </w:rPr>
            </w:pPr>
          </w:p>
        </w:tc>
        <w:tc>
          <w:tcPr>
            <w:tcW w:w="2268" w:type="dxa"/>
            <w:gridSpan w:val="2"/>
          </w:tcPr>
          <w:p w14:paraId="4CB7EBD1"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Optimum</w:t>
            </w:r>
          </w:p>
        </w:tc>
        <w:tc>
          <w:tcPr>
            <w:tcW w:w="8534" w:type="dxa"/>
            <w:vMerge w:val="restart"/>
          </w:tcPr>
          <w:p w14:paraId="46DEA1B1" w14:textId="77777777" w:rsidR="00A452AA" w:rsidRPr="00E660D3" w:rsidRDefault="00A452AA" w:rsidP="00DE3823">
            <w:pPr>
              <w:autoSpaceDE w:val="0"/>
              <w:autoSpaceDN w:val="0"/>
              <w:adjustRightInd w:val="0"/>
              <w:jc w:val="center"/>
              <w:rPr>
                <w:rFonts w:ascii="Arial" w:hAnsi="Arial" w:cs="Arial"/>
                <w:b/>
                <w:sz w:val="20"/>
                <w:szCs w:val="20"/>
              </w:rPr>
            </w:pPr>
            <w:r w:rsidRPr="00E660D3">
              <w:rPr>
                <w:rFonts w:ascii="Arial" w:hAnsi="Arial" w:cs="Arial"/>
                <w:b/>
                <w:sz w:val="20"/>
                <w:szCs w:val="20"/>
              </w:rPr>
              <w:t>Activity Detail</w:t>
            </w:r>
          </w:p>
        </w:tc>
        <w:tc>
          <w:tcPr>
            <w:tcW w:w="1559" w:type="dxa"/>
            <w:gridSpan w:val="4"/>
          </w:tcPr>
          <w:p w14:paraId="65EDEB4D"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Date of Assessment</w:t>
            </w:r>
          </w:p>
        </w:tc>
      </w:tr>
      <w:tr w:rsidR="00E660D3" w:rsidRPr="00E660D3" w14:paraId="3C561E0C" w14:textId="77777777" w:rsidTr="003B68B3">
        <w:tc>
          <w:tcPr>
            <w:tcW w:w="1526" w:type="dxa"/>
            <w:vMerge/>
          </w:tcPr>
          <w:p w14:paraId="15B2EF7A" w14:textId="77777777" w:rsidR="00A452AA" w:rsidRPr="00E660D3" w:rsidRDefault="00A452AA" w:rsidP="00DE3823">
            <w:pPr>
              <w:jc w:val="center"/>
              <w:rPr>
                <w:rFonts w:ascii="Arial" w:hAnsi="Arial" w:cs="Arial"/>
                <w:b/>
                <w:sz w:val="20"/>
                <w:szCs w:val="20"/>
              </w:rPr>
            </w:pPr>
          </w:p>
        </w:tc>
        <w:tc>
          <w:tcPr>
            <w:tcW w:w="1276" w:type="dxa"/>
          </w:tcPr>
          <w:p w14:paraId="0C99E3C8"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Technical</w:t>
            </w:r>
          </w:p>
          <w:p w14:paraId="06C41593" w14:textId="77777777" w:rsidR="0039109E" w:rsidRPr="00E660D3" w:rsidRDefault="0039109E" w:rsidP="00DE3823">
            <w:pPr>
              <w:jc w:val="center"/>
              <w:rPr>
                <w:rFonts w:ascii="Arial" w:hAnsi="Arial" w:cs="Arial"/>
                <w:b/>
                <w:sz w:val="20"/>
                <w:szCs w:val="20"/>
              </w:rPr>
            </w:pPr>
          </w:p>
        </w:tc>
        <w:tc>
          <w:tcPr>
            <w:tcW w:w="992" w:type="dxa"/>
          </w:tcPr>
          <w:p w14:paraId="2B7C586F"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Member</w:t>
            </w:r>
          </w:p>
        </w:tc>
        <w:tc>
          <w:tcPr>
            <w:tcW w:w="8534" w:type="dxa"/>
            <w:vMerge/>
          </w:tcPr>
          <w:p w14:paraId="5C595E5C" w14:textId="77777777" w:rsidR="00A452AA" w:rsidRPr="00E660D3" w:rsidRDefault="00A452AA" w:rsidP="00DE3823">
            <w:pPr>
              <w:autoSpaceDE w:val="0"/>
              <w:autoSpaceDN w:val="0"/>
              <w:adjustRightInd w:val="0"/>
              <w:jc w:val="center"/>
              <w:rPr>
                <w:rFonts w:ascii="Arial" w:hAnsi="Arial" w:cs="Arial"/>
                <w:b/>
                <w:sz w:val="20"/>
                <w:szCs w:val="20"/>
              </w:rPr>
            </w:pPr>
          </w:p>
        </w:tc>
        <w:tc>
          <w:tcPr>
            <w:tcW w:w="425" w:type="dxa"/>
          </w:tcPr>
          <w:p w14:paraId="6B85C690"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A</w:t>
            </w:r>
          </w:p>
        </w:tc>
        <w:tc>
          <w:tcPr>
            <w:tcW w:w="425" w:type="dxa"/>
          </w:tcPr>
          <w:p w14:paraId="061F65AC"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K</w:t>
            </w:r>
          </w:p>
        </w:tc>
        <w:tc>
          <w:tcPr>
            <w:tcW w:w="425" w:type="dxa"/>
          </w:tcPr>
          <w:p w14:paraId="7D8C2590"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E</w:t>
            </w:r>
          </w:p>
        </w:tc>
        <w:tc>
          <w:tcPr>
            <w:tcW w:w="284" w:type="dxa"/>
          </w:tcPr>
          <w:p w14:paraId="0489FA5B" w14:textId="77777777" w:rsidR="00A452AA" w:rsidRPr="00E660D3" w:rsidRDefault="00A452AA" w:rsidP="00DE3823">
            <w:pPr>
              <w:jc w:val="center"/>
              <w:rPr>
                <w:rFonts w:ascii="Arial" w:hAnsi="Arial" w:cs="Arial"/>
                <w:b/>
                <w:sz w:val="20"/>
                <w:szCs w:val="20"/>
              </w:rPr>
            </w:pPr>
            <w:r w:rsidRPr="00E660D3">
              <w:rPr>
                <w:rFonts w:ascii="Arial" w:hAnsi="Arial" w:cs="Arial"/>
                <w:b/>
                <w:sz w:val="20"/>
                <w:szCs w:val="20"/>
              </w:rPr>
              <w:t>B</w:t>
            </w:r>
          </w:p>
        </w:tc>
      </w:tr>
      <w:tr w:rsidR="00E660D3" w:rsidRPr="00E660D3" w14:paraId="74B74951" w14:textId="77777777" w:rsidTr="003B68B3">
        <w:tc>
          <w:tcPr>
            <w:tcW w:w="1526" w:type="dxa"/>
          </w:tcPr>
          <w:p w14:paraId="4ECB738C"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A</w:t>
            </w:r>
          </w:p>
        </w:tc>
        <w:tc>
          <w:tcPr>
            <w:tcW w:w="1276" w:type="dxa"/>
          </w:tcPr>
          <w:p w14:paraId="6E1C9CBF" w14:textId="60F707CE" w:rsidR="00A452AA" w:rsidRPr="00E660D3" w:rsidRDefault="00A452AA" w:rsidP="00DE3823">
            <w:pPr>
              <w:jc w:val="center"/>
              <w:rPr>
                <w:rFonts w:ascii="Arial" w:hAnsi="Arial" w:cs="Arial"/>
                <w:b/>
                <w:sz w:val="20"/>
                <w:szCs w:val="20"/>
              </w:rPr>
            </w:pPr>
          </w:p>
        </w:tc>
        <w:tc>
          <w:tcPr>
            <w:tcW w:w="992" w:type="dxa"/>
          </w:tcPr>
          <w:p w14:paraId="5AB631E3" w14:textId="373E89A0" w:rsidR="00A452AA" w:rsidRPr="00E660D3" w:rsidRDefault="006F4267" w:rsidP="00DE3823">
            <w:pPr>
              <w:jc w:val="center"/>
              <w:rPr>
                <w:rFonts w:ascii="Arial" w:hAnsi="Arial" w:cs="Arial"/>
                <w:b/>
                <w:sz w:val="20"/>
                <w:szCs w:val="20"/>
              </w:rPr>
            </w:pPr>
            <w:r w:rsidRPr="00E660D3">
              <w:rPr>
                <w:rFonts w:ascii="Arial" w:hAnsi="Arial" w:cs="Arial"/>
                <w:b/>
                <w:sz w:val="20"/>
                <w:szCs w:val="20"/>
              </w:rPr>
              <w:t>E</w:t>
            </w:r>
          </w:p>
        </w:tc>
        <w:tc>
          <w:tcPr>
            <w:tcW w:w="8534" w:type="dxa"/>
          </w:tcPr>
          <w:p w14:paraId="056AA922" w14:textId="73935470" w:rsidR="001A138B" w:rsidRPr="00E660D3" w:rsidRDefault="00F926C2" w:rsidP="00DE3823">
            <w:pPr>
              <w:autoSpaceDE w:val="0"/>
              <w:autoSpaceDN w:val="0"/>
              <w:adjustRightInd w:val="0"/>
              <w:rPr>
                <w:rFonts w:ascii="Arial" w:hAnsi="Arial" w:cs="Arial"/>
                <w:sz w:val="20"/>
                <w:szCs w:val="20"/>
              </w:rPr>
            </w:pPr>
            <w:r w:rsidRPr="00E660D3">
              <w:rPr>
                <w:rFonts w:ascii="Arial" w:hAnsi="Arial" w:cs="Arial"/>
                <w:sz w:val="20"/>
                <w:szCs w:val="20"/>
              </w:rPr>
              <w:t>Review / validate the basis used for estimates by interrogating work types, construction methodologies, production outputs and material wastages / densitie</w:t>
            </w:r>
            <w:r w:rsidR="00B54C4C" w:rsidRPr="00E660D3">
              <w:rPr>
                <w:rFonts w:ascii="Arial" w:hAnsi="Arial" w:cs="Arial"/>
                <w:sz w:val="20"/>
                <w:szCs w:val="20"/>
              </w:rPr>
              <w:t>s.</w:t>
            </w:r>
          </w:p>
          <w:p w14:paraId="3D1580EF" w14:textId="60FBB4C4" w:rsidR="00F926C2" w:rsidRPr="00E660D3" w:rsidRDefault="00F926C2" w:rsidP="00DE3823">
            <w:pPr>
              <w:autoSpaceDE w:val="0"/>
              <w:autoSpaceDN w:val="0"/>
              <w:adjustRightInd w:val="0"/>
              <w:rPr>
                <w:rFonts w:ascii="Arial" w:hAnsi="Arial" w:cs="Arial"/>
                <w:sz w:val="20"/>
                <w:szCs w:val="20"/>
              </w:rPr>
            </w:pPr>
          </w:p>
        </w:tc>
        <w:tc>
          <w:tcPr>
            <w:tcW w:w="425" w:type="dxa"/>
          </w:tcPr>
          <w:p w14:paraId="7D0037FF" w14:textId="77777777" w:rsidR="00A452AA" w:rsidRPr="00E660D3" w:rsidRDefault="00A452AA" w:rsidP="00DE3823">
            <w:pPr>
              <w:rPr>
                <w:rFonts w:ascii="Arial" w:hAnsi="Arial" w:cs="Arial"/>
                <w:sz w:val="20"/>
                <w:szCs w:val="20"/>
              </w:rPr>
            </w:pPr>
          </w:p>
        </w:tc>
        <w:tc>
          <w:tcPr>
            <w:tcW w:w="425" w:type="dxa"/>
          </w:tcPr>
          <w:p w14:paraId="0C71366A" w14:textId="77777777" w:rsidR="00A452AA" w:rsidRPr="00E660D3" w:rsidRDefault="00A452AA" w:rsidP="00DE3823">
            <w:pPr>
              <w:rPr>
                <w:rFonts w:ascii="Arial" w:hAnsi="Arial" w:cs="Arial"/>
                <w:sz w:val="20"/>
                <w:szCs w:val="20"/>
              </w:rPr>
            </w:pPr>
          </w:p>
        </w:tc>
        <w:tc>
          <w:tcPr>
            <w:tcW w:w="425" w:type="dxa"/>
          </w:tcPr>
          <w:p w14:paraId="6E412EE3" w14:textId="77777777" w:rsidR="00A452AA" w:rsidRPr="00E660D3" w:rsidRDefault="00A452AA" w:rsidP="00DE3823">
            <w:pPr>
              <w:rPr>
                <w:rFonts w:ascii="Arial" w:hAnsi="Arial" w:cs="Arial"/>
                <w:sz w:val="20"/>
                <w:szCs w:val="20"/>
              </w:rPr>
            </w:pPr>
          </w:p>
        </w:tc>
        <w:tc>
          <w:tcPr>
            <w:tcW w:w="284" w:type="dxa"/>
          </w:tcPr>
          <w:p w14:paraId="55B0A503" w14:textId="77777777" w:rsidR="00A452AA" w:rsidRPr="00E660D3" w:rsidRDefault="00A452AA" w:rsidP="00DE3823">
            <w:pPr>
              <w:rPr>
                <w:rFonts w:ascii="Arial" w:hAnsi="Arial" w:cs="Arial"/>
                <w:sz w:val="20"/>
                <w:szCs w:val="20"/>
              </w:rPr>
            </w:pPr>
          </w:p>
        </w:tc>
      </w:tr>
      <w:tr w:rsidR="00E660D3" w:rsidRPr="00E660D3" w14:paraId="59225A42" w14:textId="77777777" w:rsidTr="003B68B3">
        <w:tc>
          <w:tcPr>
            <w:tcW w:w="1526" w:type="dxa"/>
          </w:tcPr>
          <w:p w14:paraId="3684917A"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B</w:t>
            </w:r>
          </w:p>
        </w:tc>
        <w:tc>
          <w:tcPr>
            <w:tcW w:w="1276" w:type="dxa"/>
          </w:tcPr>
          <w:p w14:paraId="16CDC246" w14:textId="7FF3635E" w:rsidR="00A452AA" w:rsidRPr="00E660D3" w:rsidRDefault="00A452AA" w:rsidP="00DE3823">
            <w:pPr>
              <w:jc w:val="center"/>
              <w:rPr>
                <w:rFonts w:ascii="Arial" w:hAnsi="Arial" w:cs="Arial"/>
                <w:b/>
                <w:sz w:val="20"/>
                <w:szCs w:val="20"/>
              </w:rPr>
            </w:pPr>
          </w:p>
        </w:tc>
        <w:tc>
          <w:tcPr>
            <w:tcW w:w="992" w:type="dxa"/>
          </w:tcPr>
          <w:p w14:paraId="6EA2BFCF" w14:textId="6A1370B6" w:rsidR="00A452AA" w:rsidRPr="00E660D3" w:rsidRDefault="00320D18" w:rsidP="00DE3823">
            <w:pPr>
              <w:jc w:val="center"/>
              <w:rPr>
                <w:rFonts w:ascii="Arial" w:hAnsi="Arial" w:cs="Arial"/>
                <w:b/>
                <w:sz w:val="20"/>
                <w:szCs w:val="20"/>
              </w:rPr>
            </w:pPr>
            <w:r w:rsidRPr="00E660D3">
              <w:rPr>
                <w:rFonts w:ascii="Arial" w:hAnsi="Arial" w:cs="Arial"/>
                <w:b/>
                <w:sz w:val="20"/>
                <w:szCs w:val="20"/>
              </w:rPr>
              <w:t>E</w:t>
            </w:r>
          </w:p>
        </w:tc>
        <w:tc>
          <w:tcPr>
            <w:tcW w:w="8534" w:type="dxa"/>
          </w:tcPr>
          <w:p w14:paraId="30FDDF93" w14:textId="5B7C68DB" w:rsidR="001A138B" w:rsidRPr="00E660D3" w:rsidRDefault="00320D18" w:rsidP="00DE3823">
            <w:pPr>
              <w:rPr>
                <w:rFonts w:ascii="Arial" w:hAnsi="Arial" w:cs="Arial"/>
                <w:sz w:val="20"/>
                <w:szCs w:val="20"/>
              </w:rPr>
            </w:pPr>
            <w:r w:rsidRPr="00E660D3">
              <w:rPr>
                <w:rFonts w:ascii="Arial" w:hAnsi="Arial" w:cs="Arial"/>
                <w:sz w:val="20"/>
                <w:szCs w:val="20"/>
              </w:rPr>
              <w:t>Use of benchmarking data and market testing to review / validate estimates</w:t>
            </w:r>
            <w:r w:rsidR="00B54C4C" w:rsidRPr="00E660D3">
              <w:rPr>
                <w:rFonts w:ascii="Arial" w:hAnsi="Arial" w:cs="Arial"/>
                <w:sz w:val="20"/>
                <w:szCs w:val="20"/>
              </w:rPr>
              <w:t>.</w:t>
            </w:r>
          </w:p>
          <w:p w14:paraId="058F6C9B" w14:textId="1CAB8B59" w:rsidR="00320D18" w:rsidRPr="00E660D3" w:rsidRDefault="00320D18" w:rsidP="00DE3823">
            <w:pPr>
              <w:rPr>
                <w:rFonts w:ascii="Arial" w:hAnsi="Arial" w:cs="Arial"/>
                <w:sz w:val="20"/>
                <w:szCs w:val="20"/>
              </w:rPr>
            </w:pPr>
          </w:p>
        </w:tc>
        <w:tc>
          <w:tcPr>
            <w:tcW w:w="425" w:type="dxa"/>
          </w:tcPr>
          <w:p w14:paraId="6A461AA6" w14:textId="77777777" w:rsidR="00A452AA" w:rsidRPr="00E660D3" w:rsidRDefault="00A452AA" w:rsidP="00DE3823">
            <w:pPr>
              <w:rPr>
                <w:rFonts w:ascii="Arial" w:hAnsi="Arial" w:cs="Arial"/>
                <w:sz w:val="20"/>
                <w:szCs w:val="20"/>
              </w:rPr>
            </w:pPr>
          </w:p>
        </w:tc>
        <w:tc>
          <w:tcPr>
            <w:tcW w:w="425" w:type="dxa"/>
          </w:tcPr>
          <w:p w14:paraId="1E792FD1" w14:textId="77777777" w:rsidR="00A452AA" w:rsidRPr="00E660D3" w:rsidRDefault="00A452AA" w:rsidP="00DE3823">
            <w:pPr>
              <w:rPr>
                <w:rFonts w:ascii="Arial" w:hAnsi="Arial" w:cs="Arial"/>
                <w:sz w:val="20"/>
                <w:szCs w:val="20"/>
              </w:rPr>
            </w:pPr>
          </w:p>
        </w:tc>
        <w:tc>
          <w:tcPr>
            <w:tcW w:w="425" w:type="dxa"/>
          </w:tcPr>
          <w:p w14:paraId="2A2C32C7" w14:textId="77777777" w:rsidR="00A452AA" w:rsidRPr="00E660D3" w:rsidRDefault="00A452AA" w:rsidP="00DE3823">
            <w:pPr>
              <w:rPr>
                <w:rFonts w:ascii="Arial" w:hAnsi="Arial" w:cs="Arial"/>
                <w:sz w:val="20"/>
                <w:szCs w:val="20"/>
              </w:rPr>
            </w:pPr>
          </w:p>
        </w:tc>
        <w:tc>
          <w:tcPr>
            <w:tcW w:w="284" w:type="dxa"/>
          </w:tcPr>
          <w:p w14:paraId="7CA4CB90" w14:textId="77777777" w:rsidR="00A452AA" w:rsidRPr="00E660D3" w:rsidRDefault="00A452AA" w:rsidP="00DE3823">
            <w:pPr>
              <w:rPr>
                <w:rFonts w:ascii="Arial" w:hAnsi="Arial" w:cs="Arial"/>
                <w:sz w:val="20"/>
                <w:szCs w:val="20"/>
              </w:rPr>
            </w:pPr>
          </w:p>
        </w:tc>
      </w:tr>
      <w:tr w:rsidR="00E660D3" w:rsidRPr="00E660D3" w14:paraId="52293549" w14:textId="77777777" w:rsidTr="003B68B3">
        <w:tc>
          <w:tcPr>
            <w:tcW w:w="1526" w:type="dxa"/>
          </w:tcPr>
          <w:p w14:paraId="15ED7510"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C</w:t>
            </w:r>
          </w:p>
        </w:tc>
        <w:tc>
          <w:tcPr>
            <w:tcW w:w="1276" w:type="dxa"/>
          </w:tcPr>
          <w:p w14:paraId="51B0AD8B" w14:textId="3737FED1" w:rsidR="00A452AA" w:rsidRPr="00E660D3" w:rsidRDefault="00A452AA" w:rsidP="00DE3823">
            <w:pPr>
              <w:jc w:val="center"/>
              <w:rPr>
                <w:rFonts w:ascii="Arial" w:hAnsi="Arial" w:cs="Arial"/>
                <w:b/>
                <w:sz w:val="20"/>
                <w:szCs w:val="20"/>
              </w:rPr>
            </w:pPr>
          </w:p>
        </w:tc>
        <w:tc>
          <w:tcPr>
            <w:tcW w:w="992" w:type="dxa"/>
          </w:tcPr>
          <w:p w14:paraId="01FE9952" w14:textId="77777777" w:rsidR="00A452AA" w:rsidRPr="00E660D3" w:rsidRDefault="00084042" w:rsidP="00DE3823">
            <w:pPr>
              <w:jc w:val="center"/>
              <w:rPr>
                <w:rFonts w:ascii="Arial" w:hAnsi="Arial" w:cs="Arial"/>
                <w:b/>
                <w:sz w:val="20"/>
                <w:szCs w:val="20"/>
              </w:rPr>
            </w:pPr>
            <w:r w:rsidRPr="00E660D3">
              <w:rPr>
                <w:rFonts w:ascii="Arial" w:hAnsi="Arial" w:cs="Arial"/>
                <w:b/>
                <w:sz w:val="20"/>
                <w:szCs w:val="20"/>
              </w:rPr>
              <w:t>E</w:t>
            </w:r>
          </w:p>
        </w:tc>
        <w:tc>
          <w:tcPr>
            <w:tcW w:w="8534" w:type="dxa"/>
          </w:tcPr>
          <w:p w14:paraId="10081A1D" w14:textId="0F3DEDFB" w:rsidR="001A138B" w:rsidRPr="00E660D3" w:rsidRDefault="00C87D85" w:rsidP="00DE3823">
            <w:pPr>
              <w:rPr>
                <w:rFonts w:ascii="Arial" w:hAnsi="Arial" w:cs="Arial"/>
                <w:sz w:val="20"/>
                <w:szCs w:val="20"/>
              </w:rPr>
            </w:pPr>
            <w:r w:rsidRPr="00E660D3">
              <w:rPr>
                <w:rFonts w:ascii="Arial" w:hAnsi="Arial" w:cs="Arial"/>
                <w:sz w:val="20"/>
                <w:szCs w:val="20"/>
              </w:rPr>
              <w:t>Understand the potential risks and opportunities associated with a project, and evaluate their associated effects (time and cost) in the estimate and any assumptions / qualifications</w:t>
            </w:r>
            <w:r w:rsidR="00B54C4C" w:rsidRPr="00E660D3">
              <w:rPr>
                <w:rFonts w:ascii="Arial" w:hAnsi="Arial" w:cs="Arial"/>
                <w:sz w:val="20"/>
                <w:szCs w:val="20"/>
              </w:rPr>
              <w:t>.</w:t>
            </w:r>
          </w:p>
          <w:p w14:paraId="59C49328" w14:textId="2B7D8DFE" w:rsidR="00C87D85" w:rsidRPr="00E660D3" w:rsidRDefault="00C87D85" w:rsidP="00DE3823">
            <w:pPr>
              <w:rPr>
                <w:rFonts w:ascii="Arial" w:hAnsi="Arial" w:cs="Arial"/>
                <w:sz w:val="20"/>
                <w:szCs w:val="20"/>
              </w:rPr>
            </w:pPr>
          </w:p>
        </w:tc>
        <w:tc>
          <w:tcPr>
            <w:tcW w:w="425" w:type="dxa"/>
          </w:tcPr>
          <w:p w14:paraId="654E57F2" w14:textId="77777777" w:rsidR="00A452AA" w:rsidRPr="00E660D3" w:rsidRDefault="00A452AA" w:rsidP="00DE3823">
            <w:pPr>
              <w:rPr>
                <w:rFonts w:ascii="Arial" w:hAnsi="Arial" w:cs="Arial"/>
                <w:sz w:val="20"/>
                <w:szCs w:val="20"/>
              </w:rPr>
            </w:pPr>
          </w:p>
        </w:tc>
        <w:tc>
          <w:tcPr>
            <w:tcW w:w="425" w:type="dxa"/>
          </w:tcPr>
          <w:p w14:paraId="0990C6C5" w14:textId="77777777" w:rsidR="00A452AA" w:rsidRPr="00E660D3" w:rsidRDefault="00A452AA" w:rsidP="00DE3823">
            <w:pPr>
              <w:rPr>
                <w:rFonts w:ascii="Arial" w:hAnsi="Arial" w:cs="Arial"/>
                <w:sz w:val="20"/>
                <w:szCs w:val="20"/>
              </w:rPr>
            </w:pPr>
          </w:p>
        </w:tc>
        <w:tc>
          <w:tcPr>
            <w:tcW w:w="425" w:type="dxa"/>
          </w:tcPr>
          <w:p w14:paraId="12261D9B" w14:textId="77777777" w:rsidR="00A452AA" w:rsidRPr="00E660D3" w:rsidRDefault="00A452AA" w:rsidP="00DE3823">
            <w:pPr>
              <w:rPr>
                <w:rFonts w:ascii="Arial" w:hAnsi="Arial" w:cs="Arial"/>
                <w:sz w:val="20"/>
                <w:szCs w:val="20"/>
              </w:rPr>
            </w:pPr>
          </w:p>
        </w:tc>
        <w:tc>
          <w:tcPr>
            <w:tcW w:w="284" w:type="dxa"/>
          </w:tcPr>
          <w:p w14:paraId="5B4A72F6" w14:textId="77777777" w:rsidR="00A452AA" w:rsidRPr="00E660D3" w:rsidRDefault="00A452AA" w:rsidP="00DE3823">
            <w:pPr>
              <w:rPr>
                <w:rFonts w:ascii="Arial" w:hAnsi="Arial" w:cs="Arial"/>
                <w:sz w:val="20"/>
                <w:szCs w:val="20"/>
              </w:rPr>
            </w:pPr>
          </w:p>
        </w:tc>
      </w:tr>
      <w:tr w:rsidR="00A452AA" w:rsidRPr="00E660D3" w14:paraId="2FD60030" w14:textId="77777777" w:rsidTr="003B68B3">
        <w:tc>
          <w:tcPr>
            <w:tcW w:w="1526" w:type="dxa"/>
          </w:tcPr>
          <w:p w14:paraId="11EE1D45" w14:textId="77777777" w:rsidR="00A452AA" w:rsidRPr="00E660D3" w:rsidRDefault="00A452AA" w:rsidP="00DE3823">
            <w:pPr>
              <w:jc w:val="center"/>
              <w:rPr>
                <w:rFonts w:ascii="Arial" w:hAnsi="Arial" w:cs="Arial"/>
                <w:sz w:val="20"/>
                <w:szCs w:val="20"/>
              </w:rPr>
            </w:pPr>
            <w:r w:rsidRPr="00E660D3">
              <w:rPr>
                <w:rFonts w:ascii="Arial" w:hAnsi="Arial" w:cs="Arial"/>
                <w:sz w:val="20"/>
                <w:szCs w:val="20"/>
              </w:rPr>
              <w:t>D</w:t>
            </w:r>
          </w:p>
        </w:tc>
        <w:tc>
          <w:tcPr>
            <w:tcW w:w="1276" w:type="dxa"/>
          </w:tcPr>
          <w:p w14:paraId="76E59B2F" w14:textId="7A376087" w:rsidR="00A452AA" w:rsidRPr="00E660D3" w:rsidRDefault="00A452AA" w:rsidP="00DE3823">
            <w:pPr>
              <w:jc w:val="center"/>
              <w:rPr>
                <w:rFonts w:ascii="Arial" w:hAnsi="Arial" w:cs="Arial"/>
                <w:b/>
                <w:sz w:val="20"/>
                <w:szCs w:val="20"/>
              </w:rPr>
            </w:pPr>
          </w:p>
        </w:tc>
        <w:tc>
          <w:tcPr>
            <w:tcW w:w="992" w:type="dxa"/>
          </w:tcPr>
          <w:p w14:paraId="617F3FFA" w14:textId="4AA900AB" w:rsidR="00A452AA" w:rsidRPr="00E660D3" w:rsidRDefault="008B213F" w:rsidP="00DE3823">
            <w:pPr>
              <w:jc w:val="center"/>
              <w:rPr>
                <w:rFonts w:ascii="Arial" w:hAnsi="Arial" w:cs="Arial"/>
                <w:b/>
                <w:sz w:val="20"/>
                <w:szCs w:val="20"/>
              </w:rPr>
            </w:pPr>
            <w:r w:rsidRPr="00E660D3">
              <w:rPr>
                <w:rFonts w:ascii="Arial" w:hAnsi="Arial" w:cs="Arial"/>
                <w:b/>
                <w:sz w:val="20"/>
                <w:szCs w:val="20"/>
              </w:rPr>
              <w:t>E</w:t>
            </w:r>
          </w:p>
        </w:tc>
        <w:tc>
          <w:tcPr>
            <w:tcW w:w="8534" w:type="dxa"/>
          </w:tcPr>
          <w:p w14:paraId="4F812157" w14:textId="42B72FD8" w:rsidR="001A138B" w:rsidRPr="00E660D3" w:rsidRDefault="00C87D85" w:rsidP="00DE3823">
            <w:pPr>
              <w:rPr>
                <w:rFonts w:ascii="Arial" w:hAnsi="Arial" w:cs="Arial"/>
                <w:sz w:val="20"/>
                <w:szCs w:val="20"/>
              </w:rPr>
            </w:pPr>
            <w:r w:rsidRPr="00E660D3">
              <w:rPr>
                <w:rFonts w:ascii="Arial" w:hAnsi="Arial" w:cs="Arial"/>
                <w:sz w:val="20"/>
                <w:szCs w:val="20"/>
              </w:rPr>
              <w:t>Understand contractual risk ownership allocation (Client, Contractor, etc), and the consequential implications on entitlement to Extensions of Time and/or additional payments (e.g. through Compensation Events / Claims) ; and how to take account of this in the estimate and any assumptions / qualifications</w:t>
            </w:r>
            <w:r w:rsidR="007D3C51" w:rsidRPr="00E660D3">
              <w:rPr>
                <w:rFonts w:ascii="Arial" w:hAnsi="Arial" w:cs="Arial"/>
                <w:sz w:val="20"/>
                <w:szCs w:val="20"/>
              </w:rPr>
              <w:t>.</w:t>
            </w:r>
          </w:p>
          <w:p w14:paraId="73E6A9FF" w14:textId="381F35A9" w:rsidR="00C87D85" w:rsidRPr="00E660D3" w:rsidRDefault="00C87D85" w:rsidP="00DE3823">
            <w:pPr>
              <w:rPr>
                <w:rFonts w:ascii="Arial" w:hAnsi="Arial" w:cs="Arial"/>
                <w:sz w:val="20"/>
                <w:szCs w:val="20"/>
              </w:rPr>
            </w:pPr>
          </w:p>
        </w:tc>
        <w:tc>
          <w:tcPr>
            <w:tcW w:w="425" w:type="dxa"/>
          </w:tcPr>
          <w:p w14:paraId="73147FD0" w14:textId="77777777" w:rsidR="00A452AA" w:rsidRPr="00E660D3" w:rsidRDefault="00A452AA" w:rsidP="00DE3823">
            <w:pPr>
              <w:rPr>
                <w:rFonts w:ascii="Arial" w:hAnsi="Arial" w:cs="Arial"/>
                <w:sz w:val="20"/>
                <w:szCs w:val="20"/>
              </w:rPr>
            </w:pPr>
          </w:p>
        </w:tc>
        <w:tc>
          <w:tcPr>
            <w:tcW w:w="425" w:type="dxa"/>
          </w:tcPr>
          <w:p w14:paraId="74784938" w14:textId="77777777" w:rsidR="00A452AA" w:rsidRPr="00E660D3" w:rsidRDefault="00A452AA" w:rsidP="00DE3823">
            <w:pPr>
              <w:rPr>
                <w:rFonts w:ascii="Arial" w:hAnsi="Arial" w:cs="Arial"/>
                <w:sz w:val="20"/>
                <w:szCs w:val="20"/>
              </w:rPr>
            </w:pPr>
          </w:p>
        </w:tc>
        <w:tc>
          <w:tcPr>
            <w:tcW w:w="425" w:type="dxa"/>
          </w:tcPr>
          <w:p w14:paraId="459DD085" w14:textId="77777777" w:rsidR="00A452AA" w:rsidRPr="00E660D3" w:rsidRDefault="00A452AA" w:rsidP="00DE3823">
            <w:pPr>
              <w:rPr>
                <w:rFonts w:ascii="Arial" w:hAnsi="Arial" w:cs="Arial"/>
                <w:sz w:val="20"/>
                <w:szCs w:val="20"/>
              </w:rPr>
            </w:pPr>
          </w:p>
        </w:tc>
        <w:tc>
          <w:tcPr>
            <w:tcW w:w="284" w:type="dxa"/>
          </w:tcPr>
          <w:p w14:paraId="52555CCD" w14:textId="77777777" w:rsidR="00A452AA" w:rsidRPr="00E660D3" w:rsidRDefault="00A452AA" w:rsidP="00DE3823">
            <w:pPr>
              <w:rPr>
                <w:rFonts w:ascii="Arial" w:hAnsi="Arial" w:cs="Arial"/>
                <w:sz w:val="20"/>
                <w:szCs w:val="20"/>
              </w:rPr>
            </w:pPr>
          </w:p>
        </w:tc>
      </w:tr>
    </w:tbl>
    <w:p w14:paraId="3FD1F180" w14:textId="77777777" w:rsidR="00A452AA" w:rsidRPr="00E660D3" w:rsidRDefault="00A452AA">
      <w:pPr>
        <w:rPr>
          <w:rFonts w:ascii="Arial" w:hAnsi="Arial" w:cs="Arial"/>
          <w:sz w:val="20"/>
          <w:szCs w:val="20"/>
        </w:rPr>
      </w:pPr>
    </w:p>
    <w:p w14:paraId="742AA0F3" w14:textId="77777777" w:rsidR="00A452AA" w:rsidRPr="00E660D3" w:rsidRDefault="00A452AA">
      <w:pPr>
        <w:rPr>
          <w:rFonts w:ascii="Arial" w:hAnsi="Arial" w:cs="Arial"/>
          <w:sz w:val="20"/>
          <w:szCs w:val="20"/>
        </w:rPr>
      </w:pPr>
    </w:p>
    <w:p w14:paraId="66D5FC1B" w14:textId="21BC3E20" w:rsidR="006D678D" w:rsidRPr="00E660D3" w:rsidRDefault="006D678D" w:rsidP="006D678D"/>
    <w:p w14:paraId="63E2E0F4" w14:textId="77777777" w:rsidR="00395C3F" w:rsidRPr="00E660D3" w:rsidRDefault="00395C3F" w:rsidP="006D678D"/>
    <w:p w14:paraId="62B1AFEB" w14:textId="77777777" w:rsidR="00395C3F" w:rsidRPr="00E660D3" w:rsidRDefault="00395C3F" w:rsidP="006D678D"/>
    <w:p w14:paraId="5B507714" w14:textId="77777777" w:rsidR="00395C3F" w:rsidRPr="00E660D3" w:rsidRDefault="00395C3F" w:rsidP="006D678D"/>
    <w:p w14:paraId="31D9AA64" w14:textId="77777777" w:rsidR="00395C3F" w:rsidRPr="00E660D3" w:rsidRDefault="00395C3F" w:rsidP="006D678D"/>
    <w:p w14:paraId="3DEA2E82" w14:textId="77777777" w:rsidR="00395C3F" w:rsidRPr="00E660D3" w:rsidRDefault="00395C3F" w:rsidP="006D678D"/>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E660D3" w:rsidRPr="00E660D3" w14:paraId="6068F0ED" w14:textId="77777777" w:rsidTr="00A024DB">
        <w:tc>
          <w:tcPr>
            <w:tcW w:w="1526" w:type="dxa"/>
          </w:tcPr>
          <w:p w14:paraId="02C8E9FF" w14:textId="4AE26D7D" w:rsidR="00395C3F" w:rsidRPr="00E660D3" w:rsidRDefault="00395C3F" w:rsidP="00A024DB">
            <w:pPr>
              <w:rPr>
                <w:rFonts w:ascii="Arial" w:hAnsi="Arial" w:cs="Arial"/>
                <w:sz w:val="20"/>
                <w:szCs w:val="20"/>
              </w:rPr>
            </w:pPr>
            <w:r w:rsidRPr="00E660D3">
              <w:rPr>
                <w:rFonts w:ascii="Arial" w:hAnsi="Arial" w:cs="Arial"/>
                <w:b/>
                <w:sz w:val="18"/>
                <w:szCs w:val="18"/>
              </w:rPr>
              <w:t>Estimating Specialism 0</w:t>
            </w:r>
            <w:r w:rsidR="00EF632C" w:rsidRPr="00E660D3">
              <w:rPr>
                <w:rFonts w:ascii="Arial" w:hAnsi="Arial" w:cs="Arial"/>
                <w:b/>
                <w:sz w:val="18"/>
                <w:szCs w:val="18"/>
              </w:rPr>
              <w:t>5</w:t>
            </w:r>
          </w:p>
        </w:tc>
        <w:tc>
          <w:tcPr>
            <w:tcW w:w="2268" w:type="dxa"/>
            <w:gridSpan w:val="2"/>
          </w:tcPr>
          <w:p w14:paraId="70C5916F" w14:textId="77777777" w:rsidR="00395C3F" w:rsidRPr="00E660D3" w:rsidRDefault="00395C3F" w:rsidP="00A024DB">
            <w:pPr>
              <w:rPr>
                <w:rFonts w:ascii="Arial" w:hAnsi="Arial" w:cs="Arial"/>
                <w:sz w:val="20"/>
                <w:szCs w:val="20"/>
              </w:rPr>
            </w:pPr>
          </w:p>
          <w:p w14:paraId="66693933" w14:textId="77777777" w:rsidR="00395C3F" w:rsidRPr="00E660D3" w:rsidRDefault="00395C3F" w:rsidP="00A024DB">
            <w:pPr>
              <w:rPr>
                <w:rFonts w:ascii="Arial" w:hAnsi="Arial" w:cs="Arial"/>
                <w:b/>
                <w:sz w:val="20"/>
                <w:szCs w:val="20"/>
              </w:rPr>
            </w:pPr>
            <w:r w:rsidRPr="00E660D3">
              <w:rPr>
                <w:rFonts w:ascii="Arial" w:hAnsi="Arial" w:cs="Arial"/>
                <w:b/>
                <w:sz w:val="20"/>
                <w:szCs w:val="20"/>
              </w:rPr>
              <w:t>Competency</w:t>
            </w:r>
          </w:p>
          <w:p w14:paraId="6DC43D41" w14:textId="77777777" w:rsidR="00395C3F" w:rsidRPr="00E660D3" w:rsidRDefault="00395C3F" w:rsidP="00A024DB">
            <w:pPr>
              <w:rPr>
                <w:rFonts w:ascii="Arial" w:hAnsi="Arial" w:cs="Arial"/>
                <w:sz w:val="20"/>
                <w:szCs w:val="20"/>
              </w:rPr>
            </w:pPr>
          </w:p>
        </w:tc>
        <w:tc>
          <w:tcPr>
            <w:tcW w:w="10093" w:type="dxa"/>
            <w:gridSpan w:val="5"/>
          </w:tcPr>
          <w:p w14:paraId="17C2CA7C" w14:textId="77777777" w:rsidR="00EF632C" w:rsidRPr="00E660D3" w:rsidRDefault="00EF632C" w:rsidP="00A024DB">
            <w:pPr>
              <w:rPr>
                <w:rFonts w:ascii="Arial" w:hAnsi="Arial" w:cs="Arial"/>
                <w:b/>
                <w:sz w:val="20"/>
                <w:szCs w:val="20"/>
              </w:rPr>
            </w:pPr>
          </w:p>
          <w:p w14:paraId="34FCC6F2" w14:textId="7942EE74" w:rsidR="00395C3F" w:rsidRPr="00E660D3" w:rsidRDefault="00EF632C" w:rsidP="00A024DB">
            <w:pPr>
              <w:rPr>
                <w:rFonts w:ascii="Arial" w:hAnsi="Arial" w:cs="Arial"/>
                <w:b/>
                <w:sz w:val="20"/>
                <w:szCs w:val="20"/>
              </w:rPr>
            </w:pPr>
            <w:r w:rsidRPr="00E660D3">
              <w:rPr>
                <w:rFonts w:ascii="Arial" w:hAnsi="Arial" w:cs="Arial"/>
                <w:b/>
                <w:sz w:val="20"/>
                <w:szCs w:val="20"/>
              </w:rPr>
              <w:t>Bills of quantities, schedules of rates, and activity schedules</w:t>
            </w:r>
          </w:p>
        </w:tc>
      </w:tr>
      <w:tr w:rsidR="00E660D3" w:rsidRPr="00E660D3" w14:paraId="026A022E" w14:textId="77777777" w:rsidTr="00A024DB">
        <w:tc>
          <w:tcPr>
            <w:tcW w:w="1526" w:type="dxa"/>
            <w:vMerge w:val="restart"/>
          </w:tcPr>
          <w:p w14:paraId="34EFAB16" w14:textId="77777777" w:rsidR="00395C3F" w:rsidRPr="00E660D3" w:rsidRDefault="00395C3F" w:rsidP="00A024DB">
            <w:pPr>
              <w:jc w:val="center"/>
              <w:rPr>
                <w:rFonts w:ascii="Arial" w:hAnsi="Arial" w:cs="Arial"/>
                <w:b/>
                <w:sz w:val="20"/>
                <w:szCs w:val="20"/>
              </w:rPr>
            </w:pPr>
          </w:p>
        </w:tc>
        <w:tc>
          <w:tcPr>
            <w:tcW w:w="2268" w:type="dxa"/>
            <w:gridSpan w:val="2"/>
          </w:tcPr>
          <w:p w14:paraId="69832F8D"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Optimum</w:t>
            </w:r>
          </w:p>
        </w:tc>
        <w:tc>
          <w:tcPr>
            <w:tcW w:w="8534" w:type="dxa"/>
            <w:vMerge w:val="restart"/>
          </w:tcPr>
          <w:p w14:paraId="68C415C7" w14:textId="77777777" w:rsidR="00395C3F" w:rsidRPr="00E660D3" w:rsidRDefault="00395C3F" w:rsidP="00A024DB">
            <w:pPr>
              <w:autoSpaceDE w:val="0"/>
              <w:autoSpaceDN w:val="0"/>
              <w:adjustRightInd w:val="0"/>
              <w:jc w:val="center"/>
              <w:rPr>
                <w:rFonts w:ascii="Arial" w:hAnsi="Arial" w:cs="Arial"/>
                <w:b/>
                <w:sz w:val="20"/>
                <w:szCs w:val="20"/>
              </w:rPr>
            </w:pPr>
            <w:r w:rsidRPr="00E660D3">
              <w:rPr>
                <w:rFonts w:ascii="Arial" w:hAnsi="Arial" w:cs="Arial"/>
                <w:b/>
                <w:sz w:val="20"/>
                <w:szCs w:val="20"/>
              </w:rPr>
              <w:t>Activity Detail</w:t>
            </w:r>
          </w:p>
        </w:tc>
        <w:tc>
          <w:tcPr>
            <w:tcW w:w="1559" w:type="dxa"/>
            <w:gridSpan w:val="4"/>
          </w:tcPr>
          <w:p w14:paraId="4584602A"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Date of Assessment</w:t>
            </w:r>
          </w:p>
        </w:tc>
      </w:tr>
      <w:tr w:rsidR="00E660D3" w:rsidRPr="00E660D3" w14:paraId="71143D72" w14:textId="77777777" w:rsidTr="00A024DB">
        <w:tc>
          <w:tcPr>
            <w:tcW w:w="1526" w:type="dxa"/>
            <w:vMerge/>
          </w:tcPr>
          <w:p w14:paraId="37E246CC" w14:textId="77777777" w:rsidR="00395C3F" w:rsidRPr="00E660D3" w:rsidRDefault="00395C3F" w:rsidP="00A024DB">
            <w:pPr>
              <w:jc w:val="center"/>
              <w:rPr>
                <w:rFonts w:ascii="Arial" w:hAnsi="Arial" w:cs="Arial"/>
                <w:b/>
                <w:sz w:val="20"/>
                <w:szCs w:val="20"/>
              </w:rPr>
            </w:pPr>
          </w:p>
        </w:tc>
        <w:tc>
          <w:tcPr>
            <w:tcW w:w="1276" w:type="dxa"/>
          </w:tcPr>
          <w:p w14:paraId="7EC2E0C4"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Technical</w:t>
            </w:r>
          </w:p>
          <w:p w14:paraId="1535BC30" w14:textId="77777777" w:rsidR="00395C3F" w:rsidRPr="00E660D3" w:rsidRDefault="00395C3F" w:rsidP="00A024DB">
            <w:pPr>
              <w:jc w:val="center"/>
              <w:rPr>
                <w:rFonts w:ascii="Arial" w:hAnsi="Arial" w:cs="Arial"/>
                <w:b/>
                <w:sz w:val="20"/>
                <w:szCs w:val="20"/>
              </w:rPr>
            </w:pPr>
          </w:p>
        </w:tc>
        <w:tc>
          <w:tcPr>
            <w:tcW w:w="992" w:type="dxa"/>
          </w:tcPr>
          <w:p w14:paraId="49813004"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Member</w:t>
            </w:r>
          </w:p>
        </w:tc>
        <w:tc>
          <w:tcPr>
            <w:tcW w:w="8534" w:type="dxa"/>
            <w:vMerge/>
          </w:tcPr>
          <w:p w14:paraId="7C1BD43A" w14:textId="77777777" w:rsidR="00395C3F" w:rsidRPr="00E660D3" w:rsidRDefault="00395C3F" w:rsidP="00A024DB">
            <w:pPr>
              <w:autoSpaceDE w:val="0"/>
              <w:autoSpaceDN w:val="0"/>
              <w:adjustRightInd w:val="0"/>
              <w:jc w:val="center"/>
              <w:rPr>
                <w:rFonts w:ascii="Arial" w:hAnsi="Arial" w:cs="Arial"/>
                <w:b/>
                <w:sz w:val="20"/>
                <w:szCs w:val="20"/>
              </w:rPr>
            </w:pPr>
          </w:p>
        </w:tc>
        <w:tc>
          <w:tcPr>
            <w:tcW w:w="425" w:type="dxa"/>
          </w:tcPr>
          <w:p w14:paraId="52A9BFE9"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A</w:t>
            </w:r>
          </w:p>
        </w:tc>
        <w:tc>
          <w:tcPr>
            <w:tcW w:w="425" w:type="dxa"/>
          </w:tcPr>
          <w:p w14:paraId="55343DD0"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K</w:t>
            </w:r>
          </w:p>
        </w:tc>
        <w:tc>
          <w:tcPr>
            <w:tcW w:w="425" w:type="dxa"/>
          </w:tcPr>
          <w:p w14:paraId="50342B2E"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E</w:t>
            </w:r>
          </w:p>
        </w:tc>
        <w:tc>
          <w:tcPr>
            <w:tcW w:w="284" w:type="dxa"/>
          </w:tcPr>
          <w:p w14:paraId="7C695CA6"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B</w:t>
            </w:r>
          </w:p>
        </w:tc>
      </w:tr>
      <w:tr w:rsidR="00E660D3" w:rsidRPr="00E660D3" w14:paraId="78417AF5" w14:textId="77777777" w:rsidTr="00A024DB">
        <w:tc>
          <w:tcPr>
            <w:tcW w:w="1526" w:type="dxa"/>
          </w:tcPr>
          <w:p w14:paraId="3086230B"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A</w:t>
            </w:r>
          </w:p>
        </w:tc>
        <w:tc>
          <w:tcPr>
            <w:tcW w:w="1276" w:type="dxa"/>
          </w:tcPr>
          <w:p w14:paraId="24FB34BD" w14:textId="77777777" w:rsidR="00395C3F" w:rsidRPr="00E660D3" w:rsidRDefault="00395C3F" w:rsidP="00A024DB">
            <w:pPr>
              <w:jc w:val="center"/>
              <w:rPr>
                <w:rFonts w:ascii="Arial" w:hAnsi="Arial" w:cs="Arial"/>
                <w:b/>
                <w:sz w:val="20"/>
                <w:szCs w:val="20"/>
              </w:rPr>
            </w:pPr>
          </w:p>
        </w:tc>
        <w:tc>
          <w:tcPr>
            <w:tcW w:w="992" w:type="dxa"/>
          </w:tcPr>
          <w:p w14:paraId="54230509" w14:textId="39046D29" w:rsidR="00395C3F" w:rsidRPr="00E660D3" w:rsidRDefault="009327D4" w:rsidP="00A024DB">
            <w:pPr>
              <w:jc w:val="center"/>
              <w:rPr>
                <w:rFonts w:ascii="Arial" w:hAnsi="Arial" w:cs="Arial"/>
                <w:b/>
                <w:sz w:val="20"/>
                <w:szCs w:val="20"/>
              </w:rPr>
            </w:pPr>
            <w:r w:rsidRPr="00E660D3">
              <w:rPr>
                <w:rFonts w:ascii="Arial" w:hAnsi="Arial" w:cs="Arial"/>
                <w:b/>
                <w:sz w:val="20"/>
                <w:szCs w:val="20"/>
              </w:rPr>
              <w:t>B</w:t>
            </w:r>
          </w:p>
        </w:tc>
        <w:tc>
          <w:tcPr>
            <w:tcW w:w="8534" w:type="dxa"/>
          </w:tcPr>
          <w:p w14:paraId="650F1A49" w14:textId="77777777" w:rsidR="00395C3F" w:rsidRPr="00E660D3" w:rsidRDefault="009327D4" w:rsidP="00A024DB">
            <w:pPr>
              <w:autoSpaceDE w:val="0"/>
              <w:autoSpaceDN w:val="0"/>
              <w:adjustRightInd w:val="0"/>
              <w:rPr>
                <w:rFonts w:ascii="Arial" w:hAnsi="Arial" w:cs="Arial"/>
                <w:sz w:val="20"/>
                <w:szCs w:val="20"/>
              </w:rPr>
            </w:pPr>
            <w:r w:rsidRPr="00E660D3">
              <w:rPr>
                <w:rFonts w:ascii="Arial" w:hAnsi="Arial" w:cs="Arial"/>
                <w:sz w:val="20"/>
                <w:szCs w:val="20"/>
              </w:rPr>
              <w:t>Understand the various uses of Bills of Quantities, Schedules of Quantities, Schedules of Rates, and Activity Schedules and their preparation in accordance with standard methods of measurement</w:t>
            </w:r>
          </w:p>
          <w:p w14:paraId="2FF5B81B" w14:textId="4C4E2874" w:rsidR="009327D4" w:rsidRPr="00E660D3" w:rsidRDefault="009327D4" w:rsidP="00A024DB">
            <w:pPr>
              <w:autoSpaceDE w:val="0"/>
              <w:autoSpaceDN w:val="0"/>
              <w:adjustRightInd w:val="0"/>
              <w:rPr>
                <w:rFonts w:ascii="Arial" w:hAnsi="Arial" w:cs="Arial"/>
                <w:sz w:val="20"/>
                <w:szCs w:val="20"/>
              </w:rPr>
            </w:pPr>
          </w:p>
        </w:tc>
        <w:tc>
          <w:tcPr>
            <w:tcW w:w="425" w:type="dxa"/>
          </w:tcPr>
          <w:p w14:paraId="00A49F15" w14:textId="77777777" w:rsidR="00395C3F" w:rsidRPr="00E660D3" w:rsidRDefault="00395C3F" w:rsidP="00A024DB">
            <w:pPr>
              <w:rPr>
                <w:rFonts w:ascii="Arial" w:hAnsi="Arial" w:cs="Arial"/>
                <w:sz w:val="20"/>
                <w:szCs w:val="20"/>
              </w:rPr>
            </w:pPr>
          </w:p>
        </w:tc>
        <w:tc>
          <w:tcPr>
            <w:tcW w:w="425" w:type="dxa"/>
          </w:tcPr>
          <w:p w14:paraId="46778FBE" w14:textId="77777777" w:rsidR="00395C3F" w:rsidRPr="00E660D3" w:rsidRDefault="00395C3F" w:rsidP="00A024DB">
            <w:pPr>
              <w:rPr>
                <w:rFonts w:ascii="Arial" w:hAnsi="Arial" w:cs="Arial"/>
                <w:sz w:val="20"/>
                <w:szCs w:val="20"/>
              </w:rPr>
            </w:pPr>
          </w:p>
        </w:tc>
        <w:tc>
          <w:tcPr>
            <w:tcW w:w="425" w:type="dxa"/>
          </w:tcPr>
          <w:p w14:paraId="73D23ED1" w14:textId="77777777" w:rsidR="00395C3F" w:rsidRPr="00E660D3" w:rsidRDefault="00395C3F" w:rsidP="00A024DB">
            <w:pPr>
              <w:rPr>
                <w:rFonts w:ascii="Arial" w:hAnsi="Arial" w:cs="Arial"/>
                <w:sz w:val="20"/>
                <w:szCs w:val="20"/>
              </w:rPr>
            </w:pPr>
          </w:p>
        </w:tc>
        <w:tc>
          <w:tcPr>
            <w:tcW w:w="284" w:type="dxa"/>
          </w:tcPr>
          <w:p w14:paraId="63C0D893" w14:textId="654EA777" w:rsidR="00395C3F" w:rsidRPr="00E660D3" w:rsidRDefault="00395C3F" w:rsidP="00A024DB">
            <w:pPr>
              <w:rPr>
                <w:rFonts w:ascii="Arial" w:hAnsi="Arial" w:cs="Arial"/>
                <w:sz w:val="20"/>
                <w:szCs w:val="20"/>
              </w:rPr>
            </w:pPr>
          </w:p>
        </w:tc>
      </w:tr>
      <w:tr w:rsidR="00E660D3" w:rsidRPr="00E660D3" w14:paraId="081BA374" w14:textId="77777777" w:rsidTr="00A024DB">
        <w:tc>
          <w:tcPr>
            <w:tcW w:w="1526" w:type="dxa"/>
          </w:tcPr>
          <w:p w14:paraId="0316F701"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B</w:t>
            </w:r>
          </w:p>
        </w:tc>
        <w:tc>
          <w:tcPr>
            <w:tcW w:w="1276" w:type="dxa"/>
          </w:tcPr>
          <w:p w14:paraId="230E875B" w14:textId="77777777" w:rsidR="00395C3F" w:rsidRPr="00E660D3" w:rsidRDefault="00395C3F" w:rsidP="00A024DB">
            <w:pPr>
              <w:jc w:val="center"/>
              <w:rPr>
                <w:rFonts w:ascii="Arial" w:hAnsi="Arial" w:cs="Arial"/>
                <w:b/>
                <w:sz w:val="20"/>
                <w:szCs w:val="20"/>
              </w:rPr>
            </w:pPr>
          </w:p>
        </w:tc>
        <w:tc>
          <w:tcPr>
            <w:tcW w:w="992" w:type="dxa"/>
          </w:tcPr>
          <w:p w14:paraId="7F6B650E" w14:textId="36AD1549" w:rsidR="00395C3F" w:rsidRPr="00E660D3" w:rsidRDefault="00BF1C29" w:rsidP="00A024DB">
            <w:pPr>
              <w:jc w:val="center"/>
              <w:rPr>
                <w:rFonts w:ascii="Arial" w:hAnsi="Arial" w:cs="Arial"/>
                <w:b/>
                <w:sz w:val="20"/>
                <w:szCs w:val="20"/>
              </w:rPr>
            </w:pPr>
            <w:r w:rsidRPr="00E660D3">
              <w:rPr>
                <w:rFonts w:ascii="Arial" w:hAnsi="Arial" w:cs="Arial"/>
                <w:b/>
                <w:sz w:val="20"/>
                <w:szCs w:val="20"/>
              </w:rPr>
              <w:t>B</w:t>
            </w:r>
          </w:p>
        </w:tc>
        <w:tc>
          <w:tcPr>
            <w:tcW w:w="8534" w:type="dxa"/>
          </w:tcPr>
          <w:p w14:paraId="3918A416" w14:textId="77777777" w:rsidR="00395C3F" w:rsidRPr="00E660D3" w:rsidRDefault="00BF1C29" w:rsidP="00A024DB">
            <w:pPr>
              <w:rPr>
                <w:rFonts w:ascii="Arial" w:hAnsi="Arial" w:cs="Arial"/>
                <w:sz w:val="20"/>
                <w:szCs w:val="20"/>
              </w:rPr>
            </w:pPr>
            <w:r w:rsidRPr="00E660D3">
              <w:rPr>
                <w:rFonts w:ascii="Arial" w:hAnsi="Arial" w:cs="Arial"/>
                <w:sz w:val="20"/>
                <w:szCs w:val="20"/>
              </w:rPr>
              <w:t>Understand the different risks associated of works carried out under re-measurement contracts, lump sum contracts, target cost/cost reimbursable contracts, and design and construct contracts and the differing approach to measurement and pricing required for each</w:t>
            </w:r>
          </w:p>
          <w:p w14:paraId="5CBD2F99" w14:textId="003830CA" w:rsidR="00BF1C29" w:rsidRPr="00E660D3" w:rsidRDefault="00BF1C29" w:rsidP="00A024DB">
            <w:pPr>
              <w:rPr>
                <w:rFonts w:ascii="Arial" w:hAnsi="Arial" w:cs="Arial"/>
                <w:sz w:val="20"/>
                <w:szCs w:val="20"/>
              </w:rPr>
            </w:pPr>
          </w:p>
        </w:tc>
        <w:tc>
          <w:tcPr>
            <w:tcW w:w="425" w:type="dxa"/>
          </w:tcPr>
          <w:p w14:paraId="60D7E13D" w14:textId="77777777" w:rsidR="00395C3F" w:rsidRPr="00E660D3" w:rsidRDefault="00395C3F" w:rsidP="00A024DB">
            <w:pPr>
              <w:rPr>
                <w:rFonts w:ascii="Arial" w:hAnsi="Arial" w:cs="Arial"/>
                <w:sz w:val="20"/>
                <w:szCs w:val="20"/>
              </w:rPr>
            </w:pPr>
          </w:p>
        </w:tc>
        <w:tc>
          <w:tcPr>
            <w:tcW w:w="425" w:type="dxa"/>
          </w:tcPr>
          <w:p w14:paraId="54E8C723" w14:textId="77777777" w:rsidR="00395C3F" w:rsidRPr="00E660D3" w:rsidRDefault="00395C3F" w:rsidP="00A024DB">
            <w:pPr>
              <w:rPr>
                <w:rFonts w:ascii="Arial" w:hAnsi="Arial" w:cs="Arial"/>
                <w:sz w:val="20"/>
                <w:szCs w:val="20"/>
              </w:rPr>
            </w:pPr>
          </w:p>
        </w:tc>
        <w:tc>
          <w:tcPr>
            <w:tcW w:w="425" w:type="dxa"/>
          </w:tcPr>
          <w:p w14:paraId="012C6BBA" w14:textId="77777777" w:rsidR="00395C3F" w:rsidRPr="00E660D3" w:rsidRDefault="00395C3F" w:rsidP="00A024DB">
            <w:pPr>
              <w:rPr>
                <w:rFonts w:ascii="Arial" w:hAnsi="Arial" w:cs="Arial"/>
                <w:sz w:val="20"/>
                <w:szCs w:val="20"/>
              </w:rPr>
            </w:pPr>
          </w:p>
        </w:tc>
        <w:tc>
          <w:tcPr>
            <w:tcW w:w="284" w:type="dxa"/>
          </w:tcPr>
          <w:p w14:paraId="202D622A" w14:textId="77777777" w:rsidR="00395C3F" w:rsidRPr="00E660D3" w:rsidRDefault="00395C3F" w:rsidP="00A024DB">
            <w:pPr>
              <w:rPr>
                <w:rFonts w:ascii="Arial" w:hAnsi="Arial" w:cs="Arial"/>
                <w:sz w:val="20"/>
                <w:szCs w:val="20"/>
              </w:rPr>
            </w:pPr>
          </w:p>
        </w:tc>
      </w:tr>
      <w:tr w:rsidR="00E660D3" w:rsidRPr="00E660D3" w14:paraId="475CE0A3" w14:textId="77777777" w:rsidTr="00A024DB">
        <w:tc>
          <w:tcPr>
            <w:tcW w:w="1526" w:type="dxa"/>
          </w:tcPr>
          <w:p w14:paraId="275A4EFA"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C</w:t>
            </w:r>
          </w:p>
        </w:tc>
        <w:tc>
          <w:tcPr>
            <w:tcW w:w="1276" w:type="dxa"/>
          </w:tcPr>
          <w:p w14:paraId="4E94A6FF" w14:textId="77777777" w:rsidR="00395C3F" w:rsidRPr="00E660D3" w:rsidRDefault="00395C3F" w:rsidP="00A024DB">
            <w:pPr>
              <w:jc w:val="center"/>
              <w:rPr>
                <w:rFonts w:ascii="Arial" w:hAnsi="Arial" w:cs="Arial"/>
                <w:b/>
                <w:sz w:val="20"/>
                <w:szCs w:val="20"/>
              </w:rPr>
            </w:pPr>
          </w:p>
        </w:tc>
        <w:tc>
          <w:tcPr>
            <w:tcW w:w="992" w:type="dxa"/>
          </w:tcPr>
          <w:p w14:paraId="37D7627C" w14:textId="266152FB" w:rsidR="00395C3F" w:rsidRPr="00E660D3" w:rsidRDefault="0006043A" w:rsidP="00A024DB">
            <w:pPr>
              <w:jc w:val="center"/>
              <w:rPr>
                <w:rFonts w:ascii="Arial" w:hAnsi="Arial" w:cs="Arial"/>
                <w:b/>
                <w:sz w:val="20"/>
                <w:szCs w:val="20"/>
              </w:rPr>
            </w:pPr>
            <w:r w:rsidRPr="00E660D3">
              <w:rPr>
                <w:rFonts w:ascii="Arial" w:hAnsi="Arial" w:cs="Arial"/>
                <w:b/>
                <w:sz w:val="20"/>
                <w:szCs w:val="20"/>
              </w:rPr>
              <w:t>B</w:t>
            </w:r>
          </w:p>
        </w:tc>
        <w:tc>
          <w:tcPr>
            <w:tcW w:w="8534" w:type="dxa"/>
          </w:tcPr>
          <w:p w14:paraId="20CD19B6" w14:textId="77777777" w:rsidR="00395C3F" w:rsidRPr="00E660D3" w:rsidRDefault="0006043A" w:rsidP="00A024DB">
            <w:pPr>
              <w:rPr>
                <w:rFonts w:ascii="Arial" w:hAnsi="Arial" w:cs="Arial"/>
                <w:sz w:val="20"/>
                <w:szCs w:val="20"/>
              </w:rPr>
            </w:pPr>
            <w:r w:rsidRPr="00E660D3">
              <w:rPr>
                <w:rFonts w:ascii="Arial" w:hAnsi="Arial" w:cs="Arial"/>
                <w:sz w:val="20"/>
                <w:szCs w:val="20"/>
              </w:rPr>
              <w:t>Be fully conversant with the use of Bills and Schedules of Quantities, their structure and the varying approach to pricing with particular reference to quantity related and time related items and method related charges</w:t>
            </w:r>
          </w:p>
          <w:p w14:paraId="196C5DC0" w14:textId="6F30BFC8" w:rsidR="0006043A" w:rsidRPr="00E660D3" w:rsidRDefault="0006043A" w:rsidP="00A024DB">
            <w:pPr>
              <w:rPr>
                <w:rFonts w:ascii="Arial" w:hAnsi="Arial" w:cs="Arial"/>
                <w:sz w:val="20"/>
                <w:szCs w:val="20"/>
              </w:rPr>
            </w:pPr>
          </w:p>
        </w:tc>
        <w:tc>
          <w:tcPr>
            <w:tcW w:w="425" w:type="dxa"/>
          </w:tcPr>
          <w:p w14:paraId="6D555BC6" w14:textId="77777777" w:rsidR="00395C3F" w:rsidRPr="00E660D3" w:rsidRDefault="00395C3F" w:rsidP="00A024DB">
            <w:pPr>
              <w:rPr>
                <w:rFonts w:ascii="Arial" w:hAnsi="Arial" w:cs="Arial"/>
                <w:sz w:val="20"/>
                <w:szCs w:val="20"/>
              </w:rPr>
            </w:pPr>
          </w:p>
        </w:tc>
        <w:tc>
          <w:tcPr>
            <w:tcW w:w="425" w:type="dxa"/>
          </w:tcPr>
          <w:p w14:paraId="7EAEB0A3" w14:textId="77777777" w:rsidR="00395C3F" w:rsidRPr="00E660D3" w:rsidRDefault="00395C3F" w:rsidP="00A024DB">
            <w:pPr>
              <w:rPr>
                <w:rFonts w:ascii="Arial" w:hAnsi="Arial" w:cs="Arial"/>
                <w:sz w:val="20"/>
                <w:szCs w:val="20"/>
              </w:rPr>
            </w:pPr>
          </w:p>
        </w:tc>
        <w:tc>
          <w:tcPr>
            <w:tcW w:w="425" w:type="dxa"/>
          </w:tcPr>
          <w:p w14:paraId="0EBB6B35" w14:textId="77777777" w:rsidR="00395C3F" w:rsidRPr="00E660D3" w:rsidRDefault="00395C3F" w:rsidP="00A024DB">
            <w:pPr>
              <w:rPr>
                <w:rFonts w:ascii="Arial" w:hAnsi="Arial" w:cs="Arial"/>
                <w:sz w:val="20"/>
                <w:szCs w:val="20"/>
              </w:rPr>
            </w:pPr>
          </w:p>
        </w:tc>
        <w:tc>
          <w:tcPr>
            <w:tcW w:w="284" w:type="dxa"/>
          </w:tcPr>
          <w:p w14:paraId="470C8BD2" w14:textId="77777777" w:rsidR="00395C3F" w:rsidRPr="00E660D3" w:rsidRDefault="00395C3F" w:rsidP="00A024DB">
            <w:pPr>
              <w:rPr>
                <w:rFonts w:ascii="Arial" w:hAnsi="Arial" w:cs="Arial"/>
                <w:sz w:val="20"/>
                <w:szCs w:val="20"/>
              </w:rPr>
            </w:pPr>
          </w:p>
        </w:tc>
      </w:tr>
      <w:tr w:rsidR="00395C3F" w:rsidRPr="00E660D3" w14:paraId="31545CA5" w14:textId="77777777" w:rsidTr="00A024DB">
        <w:tc>
          <w:tcPr>
            <w:tcW w:w="1526" w:type="dxa"/>
          </w:tcPr>
          <w:p w14:paraId="5122B5E4"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D</w:t>
            </w:r>
          </w:p>
        </w:tc>
        <w:tc>
          <w:tcPr>
            <w:tcW w:w="1276" w:type="dxa"/>
          </w:tcPr>
          <w:p w14:paraId="3BA8BC27" w14:textId="77777777" w:rsidR="00395C3F" w:rsidRPr="00E660D3" w:rsidRDefault="00395C3F" w:rsidP="00A024DB">
            <w:pPr>
              <w:jc w:val="center"/>
              <w:rPr>
                <w:rFonts w:ascii="Arial" w:hAnsi="Arial" w:cs="Arial"/>
                <w:b/>
                <w:sz w:val="20"/>
                <w:szCs w:val="20"/>
              </w:rPr>
            </w:pPr>
          </w:p>
        </w:tc>
        <w:tc>
          <w:tcPr>
            <w:tcW w:w="992" w:type="dxa"/>
          </w:tcPr>
          <w:p w14:paraId="5346F337" w14:textId="0A575359" w:rsidR="00395C3F" w:rsidRPr="00E660D3" w:rsidRDefault="00C07F2B" w:rsidP="00A024DB">
            <w:pPr>
              <w:jc w:val="center"/>
              <w:rPr>
                <w:rFonts w:ascii="Arial" w:hAnsi="Arial" w:cs="Arial"/>
                <w:b/>
                <w:sz w:val="20"/>
                <w:szCs w:val="20"/>
              </w:rPr>
            </w:pPr>
            <w:r w:rsidRPr="00E660D3">
              <w:rPr>
                <w:rFonts w:ascii="Arial" w:hAnsi="Arial" w:cs="Arial"/>
                <w:b/>
                <w:sz w:val="20"/>
                <w:szCs w:val="20"/>
              </w:rPr>
              <w:t>B</w:t>
            </w:r>
          </w:p>
        </w:tc>
        <w:tc>
          <w:tcPr>
            <w:tcW w:w="8534" w:type="dxa"/>
          </w:tcPr>
          <w:p w14:paraId="5EE78DCA" w14:textId="77777777" w:rsidR="00395C3F" w:rsidRPr="00E660D3" w:rsidRDefault="00C07F2B" w:rsidP="00A024DB">
            <w:pPr>
              <w:rPr>
                <w:rFonts w:ascii="Arial" w:hAnsi="Arial" w:cs="Arial"/>
                <w:sz w:val="20"/>
                <w:szCs w:val="20"/>
              </w:rPr>
            </w:pPr>
            <w:r w:rsidRPr="00E660D3">
              <w:rPr>
                <w:rFonts w:ascii="Arial" w:hAnsi="Arial" w:cs="Arial"/>
                <w:sz w:val="20"/>
                <w:szCs w:val="20"/>
              </w:rPr>
              <w:t>The principles of pricing using Activity Schedules (including scope coverage) and how to deal with the evaluation of change under this type of contract.</w:t>
            </w:r>
          </w:p>
          <w:p w14:paraId="27FBE631" w14:textId="53FA38E2" w:rsidR="00C07F2B" w:rsidRPr="00E660D3" w:rsidRDefault="00C07F2B" w:rsidP="00A024DB">
            <w:pPr>
              <w:rPr>
                <w:rFonts w:ascii="Arial" w:hAnsi="Arial" w:cs="Arial"/>
                <w:sz w:val="20"/>
                <w:szCs w:val="20"/>
              </w:rPr>
            </w:pPr>
          </w:p>
        </w:tc>
        <w:tc>
          <w:tcPr>
            <w:tcW w:w="425" w:type="dxa"/>
          </w:tcPr>
          <w:p w14:paraId="05BAA472" w14:textId="77777777" w:rsidR="00395C3F" w:rsidRPr="00E660D3" w:rsidRDefault="00395C3F" w:rsidP="00A024DB">
            <w:pPr>
              <w:rPr>
                <w:rFonts w:ascii="Arial" w:hAnsi="Arial" w:cs="Arial"/>
                <w:sz w:val="20"/>
                <w:szCs w:val="20"/>
              </w:rPr>
            </w:pPr>
          </w:p>
        </w:tc>
        <w:tc>
          <w:tcPr>
            <w:tcW w:w="425" w:type="dxa"/>
          </w:tcPr>
          <w:p w14:paraId="64435732" w14:textId="77777777" w:rsidR="00395C3F" w:rsidRPr="00E660D3" w:rsidRDefault="00395C3F" w:rsidP="00A024DB">
            <w:pPr>
              <w:rPr>
                <w:rFonts w:ascii="Arial" w:hAnsi="Arial" w:cs="Arial"/>
                <w:sz w:val="20"/>
                <w:szCs w:val="20"/>
              </w:rPr>
            </w:pPr>
          </w:p>
        </w:tc>
        <w:tc>
          <w:tcPr>
            <w:tcW w:w="425" w:type="dxa"/>
          </w:tcPr>
          <w:p w14:paraId="0674F255" w14:textId="77777777" w:rsidR="00395C3F" w:rsidRPr="00E660D3" w:rsidRDefault="00395C3F" w:rsidP="00A024DB">
            <w:pPr>
              <w:rPr>
                <w:rFonts w:ascii="Arial" w:hAnsi="Arial" w:cs="Arial"/>
                <w:sz w:val="20"/>
                <w:szCs w:val="20"/>
              </w:rPr>
            </w:pPr>
          </w:p>
        </w:tc>
        <w:tc>
          <w:tcPr>
            <w:tcW w:w="284" w:type="dxa"/>
          </w:tcPr>
          <w:p w14:paraId="4F816033" w14:textId="77777777" w:rsidR="00395C3F" w:rsidRPr="00E660D3" w:rsidRDefault="00395C3F" w:rsidP="00A024DB">
            <w:pPr>
              <w:rPr>
                <w:rFonts w:ascii="Arial" w:hAnsi="Arial" w:cs="Arial"/>
                <w:sz w:val="20"/>
                <w:szCs w:val="20"/>
              </w:rPr>
            </w:pPr>
          </w:p>
        </w:tc>
      </w:tr>
    </w:tbl>
    <w:p w14:paraId="0C72F0CC" w14:textId="77777777" w:rsidR="00395C3F" w:rsidRPr="00E660D3" w:rsidRDefault="00395C3F" w:rsidP="00395C3F">
      <w:pPr>
        <w:rPr>
          <w:rFonts w:ascii="Arial" w:hAnsi="Arial" w:cs="Arial"/>
          <w:sz w:val="20"/>
          <w:szCs w:val="20"/>
        </w:rPr>
      </w:pPr>
    </w:p>
    <w:p w14:paraId="308C8732" w14:textId="77777777" w:rsidR="00395C3F" w:rsidRPr="00E660D3" w:rsidRDefault="00395C3F" w:rsidP="00395C3F">
      <w:pPr>
        <w:rPr>
          <w:rFonts w:ascii="Arial" w:hAnsi="Arial" w:cs="Arial"/>
          <w:sz w:val="20"/>
          <w:szCs w:val="20"/>
        </w:rPr>
      </w:pPr>
    </w:p>
    <w:p w14:paraId="1A2B4EC6" w14:textId="77777777" w:rsidR="00395C3F" w:rsidRPr="00E660D3" w:rsidRDefault="00395C3F" w:rsidP="00395C3F"/>
    <w:p w14:paraId="0A79D1F5" w14:textId="77777777" w:rsidR="00395C3F" w:rsidRPr="00E660D3" w:rsidRDefault="00395C3F" w:rsidP="00395C3F"/>
    <w:p w14:paraId="7E78572D" w14:textId="77777777" w:rsidR="00395C3F" w:rsidRPr="00E660D3" w:rsidRDefault="00395C3F" w:rsidP="00395C3F"/>
    <w:p w14:paraId="69B55BDF" w14:textId="77777777" w:rsidR="00395C3F" w:rsidRPr="00E660D3" w:rsidRDefault="00395C3F" w:rsidP="00395C3F"/>
    <w:p w14:paraId="6D926408" w14:textId="77777777" w:rsidR="00395C3F" w:rsidRPr="00E660D3" w:rsidRDefault="00395C3F" w:rsidP="00395C3F"/>
    <w:p w14:paraId="6FD4E9DC" w14:textId="0555E645" w:rsidR="00395C3F" w:rsidRPr="00E660D3" w:rsidRDefault="00395C3F" w:rsidP="006D678D"/>
    <w:tbl>
      <w:tblPr>
        <w:tblStyle w:val="TableGrid"/>
        <w:tblW w:w="13887" w:type="dxa"/>
        <w:tblLayout w:type="fixed"/>
        <w:tblLook w:val="04A0" w:firstRow="1" w:lastRow="0" w:firstColumn="1" w:lastColumn="0" w:noHBand="0" w:noVBand="1"/>
      </w:tblPr>
      <w:tblGrid>
        <w:gridCol w:w="1526"/>
        <w:gridCol w:w="1276"/>
        <w:gridCol w:w="992"/>
        <w:gridCol w:w="8534"/>
        <w:gridCol w:w="425"/>
        <w:gridCol w:w="425"/>
        <w:gridCol w:w="425"/>
        <w:gridCol w:w="284"/>
      </w:tblGrid>
      <w:tr w:rsidR="00E660D3" w:rsidRPr="00E660D3" w14:paraId="734955F4" w14:textId="77777777" w:rsidTr="00A024DB">
        <w:tc>
          <w:tcPr>
            <w:tcW w:w="1526" w:type="dxa"/>
          </w:tcPr>
          <w:p w14:paraId="68A29A65" w14:textId="36E2F78E" w:rsidR="00395C3F" w:rsidRPr="00E660D3" w:rsidRDefault="00395C3F" w:rsidP="00A024DB">
            <w:pPr>
              <w:rPr>
                <w:rFonts w:ascii="Arial" w:hAnsi="Arial" w:cs="Arial"/>
                <w:sz w:val="20"/>
                <w:szCs w:val="20"/>
              </w:rPr>
            </w:pPr>
            <w:r w:rsidRPr="00E660D3">
              <w:rPr>
                <w:rFonts w:ascii="Arial" w:hAnsi="Arial" w:cs="Arial"/>
                <w:b/>
                <w:sz w:val="18"/>
                <w:szCs w:val="18"/>
              </w:rPr>
              <w:t>Estimating Specialism 0</w:t>
            </w:r>
            <w:r w:rsidR="00313B9B" w:rsidRPr="00E660D3">
              <w:rPr>
                <w:rFonts w:ascii="Arial" w:hAnsi="Arial" w:cs="Arial"/>
                <w:b/>
                <w:sz w:val="18"/>
                <w:szCs w:val="18"/>
              </w:rPr>
              <w:t>6</w:t>
            </w:r>
          </w:p>
        </w:tc>
        <w:tc>
          <w:tcPr>
            <w:tcW w:w="2268" w:type="dxa"/>
            <w:gridSpan w:val="2"/>
          </w:tcPr>
          <w:p w14:paraId="410A0529" w14:textId="77777777" w:rsidR="00395C3F" w:rsidRPr="00E660D3" w:rsidRDefault="00395C3F" w:rsidP="00A024DB">
            <w:pPr>
              <w:rPr>
                <w:rFonts w:ascii="Arial" w:hAnsi="Arial" w:cs="Arial"/>
                <w:sz w:val="20"/>
                <w:szCs w:val="20"/>
              </w:rPr>
            </w:pPr>
          </w:p>
          <w:p w14:paraId="3874C206" w14:textId="77777777" w:rsidR="00395C3F" w:rsidRPr="00E660D3" w:rsidRDefault="00395C3F" w:rsidP="00A024DB">
            <w:pPr>
              <w:rPr>
                <w:rFonts w:ascii="Arial" w:hAnsi="Arial" w:cs="Arial"/>
                <w:b/>
                <w:sz w:val="20"/>
                <w:szCs w:val="20"/>
              </w:rPr>
            </w:pPr>
            <w:r w:rsidRPr="00E660D3">
              <w:rPr>
                <w:rFonts w:ascii="Arial" w:hAnsi="Arial" w:cs="Arial"/>
                <w:b/>
                <w:sz w:val="20"/>
                <w:szCs w:val="20"/>
              </w:rPr>
              <w:t>Competency</w:t>
            </w:r>
          </w:p>
          <w:p w14:paraId="724428A2" w14:textId="77777777" w:rsidR="00395C3F" w:rsidRPr="00E660D3" w:rsidRDefault="00395C3F" w:rsidP="00A024DB">
            <w:pPr>
              <w:rPr>
                <w:rFonts w:ascii="Arial" w:hAnsi="Arial" w:cs="Arial"/>
                <w:sz w:val="20"/>
                <w:szCs w:val="20"/>
              </w:rPr>
            </w:pPr>
          </w:p>
        </w:tc>
        <w:tc>
          <w:tcPr>
            <w:tcW w:w="10093" w:type="dxa"/>
            <w:gridSpan w:val="5"/>
          </w:tcPr>
          <w:p w14:paraId="3BD7C17E" w14:textId="77777777" w:rsidR="00395C3F" w:rsidRPr="00E660D3" w:rsidRDefault="00395C3F" w:rsidP="00A024DB">
            <w:pPr>
              <w:rPr>
                <w:rFonts w:ascii="Arial" w:hAnsi="Arial" w:cs="Arial"/>
                <w:b/>
                <w:sz w:val="20"/>
                <w:szCs w:val="20"/>
              </w:rPr>
            </w:pPr>
            <w:r w:rsidRPr="00E660D3">
              <w:rPr>
                <w:rFonts w:ascii="Arial" w:hAnsi="Arial" w:cs="Arial"/>
                <w:b/>
                <w:sz w:val="20"/>
                <w:szCs w:val="20"/>
              </w:rPr>
              <w:t xml:space="preserve">Change Identification and Management   </w:t>
            </w:r>
          </w:p>
          <w:p w14:paraId="5F26D550" w14:textId="77777777" w:rsidR="00395C3F" w:rsidRPr="00E660D3" w:rsidRDefault="00395C3F" w:rsidP="00A024DB">
            <w:pPr>
              <w:rPr>
                <w:rFonts w:ascii="Arial" w:hAnsi="Arial" w:cs="Arial"/>
                <w:b/>
                <w:sz w:val="20"/>
                <w:szCs w:val="20"/>
              </w:rPr>
            </w:pPr>
          </w:p>
          <w:p w14:paraId="6FD25665" w14:textId="4667002D" w:rsidR="00EE7EC6" w:rsidRPr="00E660D3" w:rsidRDefault="007E28F0" w:rsidP="00A024DB">
            <w:pPr>
              <w:rPr>
                <w:rFonts w:ascii="Arial" w:hAnsi="Arial" w:cs="Arial"/>
                <w:b/>
                <w:sz w:val="20"/>
                <w:szCs w:val="20"/>
              </w:rPr>
            </w:pPr>
            <w:r w:rsidRPr="00E660D3">
              <w:rPr>
                <w:rFonts w:ascii="Arial" w:hAnsi="Arial" w:cs="Arial"/>
                <w:b/>
                <w:sz w:val="20"/>
                <w:szCs w:val="20"/>
              </w:rPr>
              <w:t xml:space="preserve"> </w:t>
            </w:r>
            <w:r w:rsidRPr="00E660D3">
              <w:rPr>
                <w:b/>
                <w:bCs/>
                <w:i/>
                <w:iCs/>
              </w:rPr>
              <w:t>Management of Estimating and bidding processes</w:t>
            </w:r>
          </w:p>
        </w:tc>
      </w:tr>
      <w:tr w:rsidR="00E660D3" w:rsidRPr="00E660D3" w14:paraId="3BB3D43E" w14:textId="77777777" w:rsidTr="00A024DB">
        <w:tc>
          <w:tcPr>
            <w:tcW w:w="1526" w:type="dxa"/>
            <w:vMerge w:val="restart"/>
          </w:tcPr>
          <w:p w14:paraId="5F7355D1" w14:textId="77777777" w:rsidR="00395C3F" w:rsidRPr="00E660D3" w:rsidRDefault="00395C3F" w:rsidP="00A024DB">
            <w:pPr>
              <w:jc w:val="center"/>
              <w:rPr>
                <w:rFonts w:ascii="Arial" w:hAnsi="Arial" w:cs="Arial"/>
                <w:b/>
                <w:sz w:val="20"/>
                <w:szCs w:val="20"/>
              </w:rPr>
            </w:pPr>
          </w:p>
        </w:tc>
        <w:tc>
          <w:tcPr>
            <w:tcW w:w="2268" w:type="dxa"/>
            <w:gridSpan w:val="2"/>
          </w:tcPr>
          <w:p w14:paraId="66B02D95"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Optimum</w:t>
            </w:r>
          </w:p>
        </w:tc>
        <w:tc>
          <w:tcPr>
            <w:tcW w:w="8534" w:type="dxa"/>
            <w:vMerge w:val="restart"/>
          </w:tcPr>
          <w:p w14:paraId="0FD1943C" w14:textId="77777777" w:rsidR="00395C3F" w:rsidRPr="00E660D3" w:rsidRDefault="00395C3F" w:rsidP="00A024DB">
            <w:pPr>
              <w:autoSpaceDE w:val="0"/>
              <w:autoSpaceDN w:val="0"/>
              <w:adjustRightInd w:val="0"/>
              <w:jc w:val="center"/>
              <w:rPr>
                <w:rFonts w:ascii="Arial" w:hAnsi="Arial" w:cs="Arial"/>
                <w:b/>
                <w:sz w:val="20"/>
                <w:szCs w:val="20"/>
              </w:rPr>
            </w:pPr>
            <w:r w:rsidRPr="00E660D3">
              <w:rPr>
                <w:rFonts w:ascii="Arial" w:hAnsi="Arial" w:cs="Arial"/>
                <w:b/>
                <w:sz w:val="20"/>
                <w:szCs w:val="20"/>
              </w:rPr>
              <w:t>Activity Detail</w:t>
            </w:r>
          </w:p>
        </w:tc>
        <w:tc>
          <w:tcPr>
            <w:tcW w:w="1559" w:type="dxa"/>
            <w:gridSpan w:val="4"/>
          </w:tcPr>
          <w:p w14:paraId="763072DF"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Date of Assessment</w:t>
            </w:r>
          </w:p>
        </w:tc>
      </w:tr>
      <w:tr w:rsidR="00E660D3" w:rsidRPr="00E660D3" w14:paraId="4CCD1891" w14:textId="77777777" w:rsidTr="00A024DB">
        <w:tc>
          <w:tcPr>
            <w:tcW w:w="1526" w:type="dxa"/>
            <w:vMerge/>
          </w:tcPr>
          <w:p w14:paraId="7CE2127B" w14:textId="77777777" w:rsidR="00395C3F" w:rsidRPr="00E660D3" w:rsidRDefault="00395C3F" w:rsidP="00A024DB">
            <w:pPr>
              <w:jc w:val="center"/>
              <w:rPr>
                <w:rFonts w:ascii="Arial" w:hAnsi="Arial" w:cs="Arial"/>
                <w:b/>
                <w:sz w:val="20"/>
                <w:szCs w:val="20"/>
              </w:rPr>
            </w:pPr>
          </w:p>
        </w:tc>
        <w:tc>
          <w:tcPr>
            <w:tcW w:w="1276" w:type="dxa"/>
          </w:tcPr>
          <w:p w14:paraId="07EBEF39"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Technical</w:t>
            </w:r>
          </w:p>
          <w:p w14:paraId="01451EF9" w14:textId="77777777" w:rsidR="00395C3F" w:rsidRPr="00E660D3" w:rsidRDefault="00395C3F" w:rsidP="00A024DB">
            <w:pPr>
              <w:jc w:val="center"/>
              <w:rPr>
                <w:rFonts w:ascii="Arial" w:hAnsi="Arial" w:cs="Arial"/>
                <w:b/>
                <w:sz w:val="20"/>
                <w:szCs w:val="20"/>
              </w:rPr>
            </w:pPr>
          </w:p>
        </w:tc>
        <w:tc>
          <w:tcPr>
            <w:tcW w:w="992" w:type="dxa"/>
          </w:tcPr>
          <w:p w14:paraId="53C1F1F3"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Member</w:t>
            </w:r>
          </w:p>
        </w:tc>
        <w:tc>
          <w:tcPr>
            <w:tcW w:w="8534" w:type="dxa"/>
            <w:vMerge/>
          </w:tcPr>
          <w:p w14:paraId="526BD9A9" w14:textId="77777777" w:rsidR="00395C3F" w:rsidRPr="00E660D3" w:rsidRDefault="00395C3F" w:rsidP="00A024DB">
            <w:pPr>
              <w:autoSpaceDE w:val="0"/>
              <w:autoSpaceDN w:val="0"/>
              <w:adjustRightInd w:val="0"/>
              <w:jc w:val="center"/>
              <w:rPr>
                <w:rFonts w:ascii="Arial" w:hAnsi="Arial" w:cs="Arial"/>
                <w:b/>
                <w:sz w:val="20"/>
                <w:szCs w:val="20"/>
              </w:rPr>
            </w:pPr>
          </w:p>
        </w:tc>
        <w:tc>
          <w:tcPr>
            <w:tcW w:w="425" w:type="dxa"/>
          </w:tcPr>
          <w:p w14:paraId="0E89FA4B"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A</w:t>
            </w:r>
          </w:p>
        </w:tc>
        <w:tc>
          <w:tcPr>
            <w:tcW w:w="425" w:type="dxa"/>
          </w:tcPr>
          <w:p w14:paraId="5E53D72D"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K</w:t>
            </w:r>
          </w:p>
        </w:tc>
        <w:tc>
          <w:tcPr>
            <w:tcW w:w="425" w:type="dxa"/>
          </w:tcPr>
          <w:p w14:paraId="5172C192"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E</w:t>
            </w:r>
          </w:p>
        </w:tc>
        <w:tc>
          <w:tcPr>
            <w:tcW w:w="284" w:type="dxa"/>
          </w:tcPr>
          <w:p w14:paraId="3A78F148" w14:textId="77777777" w:rsidR="00395C3F" w:rsidRPr="00E660D3" w:rsidRDefault="00395C3F" w:rsidP="00A024DB">
            <w:pPr>
              <w:jc w:val="center"/>
              <w:rPr>
                <w:rFonts w:ascii="Arial" w:hAnsi="Arial" w:cs="Arial"/>
                <w:b/>
                <w:sz w:val="20"/>
                <w:szCs w:val="20"/>
              </w:rPr>
            </w:pPr>
            <w:r w:rsidRPr="00E660D3">
              <w:rPr>
                <w:rFonts w:ascii="Arial" w:hAnsi="Arial" w:cs="Arial"/>
                <w:b/>
                <w:sz w:val="20"/>
                <w:szCs w:val="20"/>
              </w:rPr>
              <w:t>B</w:t>
            </w:r>
          </w:p>
        </w:tc>
      </w:tr>
      <w:tr w:rsidR="00E660D3" w:rsidRPr="00E660D3" w14:paraId="6C4FECFE" w14:textId="77777777" w:rsidTr="00A024DB">
        <w:tc>
          <w:tcPr>
            <w:tcW w:w="1526" w:type="dxa"/>
          </w:tcPr>
          <w:p w14:paraId="73346277"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A</w:t>
            </w:r>
          </w:p>
        </w:tc>
        <w:tc>
          <w:tcPr>
            <w:tcW w:w="1276" w:type="dxa"/>
          </w:tcPr>
          <w:p w14:paraId="3BB26FBC" w14:textId="77777777" w:rsidR="00395C3F" w:rsidRPr="00E660D3" w:rsidRDefault="00395C3F" w:rsidP="00A024DB">
            <w:pPr>
              <w:jc w:val="center"/>
              <w:rPr>
                <w:rFonts w:ascii="Arial" w:hAnsi="Arial" w:cs="Arial"/>
                <w:b/>
                <w:sz w:val="20"/>
                <w:szCs w:val="20"/>
              </w:rPr>
            </w:pPr>
          </w:p>
        </w:tc>
        <w:tc>
          <w:tcPr>
            <w:tcW w:w="992" w:type="dxa"/>
          </w:tcPr>
          <w:p w14:paraId="4775468E" w14:textId="5A6D03C3" w:rsidR="00395C3F" w:rsidRPr="00E660D3" w:rsidRDefault="00313B9B" w:rsidP="00A024DB">
            <w:pPr>
              <w:jc w:val="center"/>
              <w:rPr>
                <w:rFonts w:ascii="Arial" w:hAnsi="Arial" w:cs="Arial"/>
                <w:b/>
                <w:sz w:val="20"/>
                <w:szCs w:val="20"/>
              </w:rPr>
            </w:pPr>
            <w:r w:rsidRPr="00E660D3">
              <w:rPr>
                <w:rFonts w:ascii="Arial" w:hAnsi="Arial" w:cs="Arial"/>
                <w:b/>
                <w:sz w:val="20"/>
                <w:szCs w:val="20"/>
              </w:rPr>
              <w:t>B</w:t>
            </w:r>
          </w:p>
        </w:tc>
        <w:tc>
          <w:tcPr>
            <w:tcW w:w="8534" w:type="dxa"/>
          </w:tcPr>
          <w:p w14:paraId="218B24A1" w14:textId="77777777" w:rsidR="00395C3F" w:rsidRPr="00E660D3" w:rsidRDefault="00313B9B" w:rsidP="00A024DB">
            <w:pPr>
              <w:autoSpaceDE w:val="0"/>
              <w:autoSpaceDN w:val="0"/>
              <w:adjustRightInd w:val="0"/>
              <w:rPr>
                <w:rFonts w:ascii="Arial" w:hAnsi="Arial" w:cs="Arial"/>
                <w:sz w:val="20"/>
                <w:szCs w:val="20"/>
              </w:rPr>
            </w:pPr>
            <w:r w:rsidRPr="00E660D3">
              <w:rPr>
                <w:rFonts w:ascii="Arial" w:hAnsi="Arial" w:cs="Arial"/>
                <w:sz w:val="20"/>
                <w:szCs w:val="20"/>
              </w:rPr>
              <w:t>Collation and preparation of documents to form the tender/bid submission in accordance with Bid requirements and their presentation for internal tender review and sign off, and/or as part of the Client tender assessment process.</w:t>
            </w:r>
          </w:p>
          <w:p w14:paraId="6FACCB78" w14:textId="10DD0255" w:rsidR="00313B9B" w:rsidRPr="00E660D3" w:rsidRDefault="00313B9B" w:rsidP="00A024DB">
            <w:pPr>
              <w:autoSpaceDE w:val="0"/>
              <w:autoSpaceDN w:val="0"/>
              <w:adjustRightInd w:val="0"/>
              <w:rPr>
                <w:rFonts w:ascii="Arial" w:hAnsi="Arial" w:cs="Arial"/>
                <w:sz w:val="20"/>
                <w:szCs w:val="20"/>
              </w:rPr>
            </w:pPr>
          </w:p>
        </w:tc>
        <w:tc>
          <w:tcPr>
            <w:tcW w:w="425" w:type="dxa"/>
          </w:tcPr>
          <w:p w14:paraId="53069F12" w14:textId="77777777" w:rsidR="00395C3F" w:rsidRPr="00E660D3" w:rsidRDefault="00395C3F" w:rsidP="00A024DB">
            <w:pPr>
              <w:rPr>
                <w:rFonts w:ascii="Arial" w:hAnsi="Arial" w:cs="Arial"/>
                <w:sz w:val="20"/>
                <w:szCs w:val="20"/>
              </w:rPr>
            </w:pPr>
          </w:p>
        </w:tc>
        <w:tc>
          <w:tcPr>
            <w:tcW w:w="425" w:type="dxa"/>
          </w:tcPr>
          <w:p w14:paraId="401165B5" w14:textId="77777777" w:rsidR="00395C3F" w:rsidRPr="00E660D3" w:rsidRDefault="00395C3F" w:rsidP="00A024DB">
            <w:pPr>
              <w:rPr>
                <w:rFonts w:ascii="Arial" w:hAnsi="Arial" w:cs="Arial"/>
                <w:sz w:val="20"/>
                <w:szCs w:val="20"/>
              </w:rPr>
            </w:pPr>
          </w:p>
        </w:tc>
        <w:tc>
          <w:tcPr>
            <w:tcW w:w="425" w:type="dxa"/>
          </w:tcPr>
          <w:p w14:paraId="7677A75E" w14:textId="77777777" w:rsidR="00395C3F" w:rsidRPr="00E660D3" w:rsidRDefault="00395C3F" w:rsidP="00A024DB">
            <w:pPr>
              <w:rPr>
                <w:rFonts w:ascii="Arial" w:hAnsi="Arial" w:cs="Arial"/>
                <w:sz w:val="20"/>
                <w:szCs w:val="20"/>
              </w:rPr>
            </w:pPr>
          </w:p>
        </w:tc>
        <w:tc>
          <w:tcPr>
            <w:tcW w:w="284" w:type="dxa"/>
          </w:tcPr>
          <w:p w14:paraId="675CC073" w14:textId="77777777" w:rsidR="00395C3F" w:rsidRPr="00E660D3" w:rsidRDefault="00395C3F" w:rsidP="00A024DB">
            <w:pPr>
              <w:rPr>
                <w:rFonts w:ascii="Arial" w:hAnsi="Arial" w:cs="Arial"/>
                <w:sz w:val="20"/>
                <w:szCs w:val="20"/>
              </w:rPr>
            </w:pPr>
          </w:p>
        </w:tc>
      </w:tr>
      <w:tr w:rsidR="00E660D3" w:rsidRPr="00E660D3" w14:paraId="50452827" w14:textId="77777777" w:rsidTr="00A024DB">
        <w:tc>
          <w:tcPr>
            <w:tcW w:w="1526" w:type="dxa"/>
          </w:tcPr>
          <w:p w14:paraId="5143B7B8"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B</w:t>
            </w:r>
          </w:p>
        </w:tc>
        <w:tc>
          <w:tcPr>
            <w:tcW w:w="1276" w:type="dxa"/>
          </w:tcPr>
          <w:p w14:paraId="2DEBF9F7" w14:textId="77777777" w:rsidR="00395C3F" w:rsidRPr="00E660D3" w:rsidRDefault="00395C3F" w:rsidP="00A024DB">
            <w:pPr>
              <w:jc w:val="center"/>
              <w:rPr>
                <w:rFonts w:ascii="Arial" w:hAnsi="Arial" w:cs="Arial"/>
                <w:b/>
                <w:sz w:val="20"/>
                <w:szCs w:val="20"/>
              </w:rPr>
            </w:pPr>
          </w:p>
        </w:tc>
        <w:tc>
          <w:tcPr>
            <w:tcW w:w="992" w:type="dxa"/>
          </w:tcPr>
          <w:p w14:paraId="50E156B1" w14:textId="6C9C5D32" w:rsidR="00395C3F" w:rsidRPr="00E660D3" w:rsidRDefault="00A940A1" w:rsidP="00A024DB">
            <w:pPr>
              <w:jc w:val="center"/>
              <w:rPr>
                <w:rFonts w:ascii="Arial" w:hAnsi="Arial" w:cs="Arial"/>
                <w:b/>
                <w:sz w:val="20"/>
                <w:szCs w:val="20"/>
              </w:rPr>
            </w:pPr>
            <w:r w:rsidRPr="00E660D3">
              <w:rPr>
                <w:rFonts w:ascii="Arial" w:hAnsi="Arial" w:cs="Arial"/>
                <w:b/>
                <w:sz w:val="20"/>
                <w:szCs w:val="20"/>
              </w:rPr>
              <w:t>K</w:t>
            </w:r>
          </w:p>
        </w:tc>
        <w:tc>
          <w:tcPr>
            <w:tcW w:w="8534" w:type="dxa"/>
          </w:tcPr>
          <w:p w14:paraId="56C2EB7E" w14:textId="3EA54C48" w:rsidR="00A940A1" w:rsidRPr="00E660D3" w:rsidRDefault="00BE45A5" w:rsidP="00A024DB">
            <w:pPr>
              <w:rPr>
                <w:rFonts w:ascii="Arial" w:hAnsi="Arial" w:cs="Arial"/>
                <w:sz w:val="20"/>
                <w:szCs w:val="20"/>
              </w:rPr>
            </w:pPr>
            <w:r w:rsidRPr="00E660D3">
              <w:rPr>
                <w:b/>
                <w:bCs/>
              </w:rPr>
              <w:t>Understanding the requirements of audits under cost reimbursable or other open book arrangements.</w:t>
            </w:r>
          </w:p>
        </w:tc>
        <w:tc>
          <w:tcPr>
            <w:tcW w:w="425" w:type="dxa"/>
          </w:tcPr>
          <w:p w14:paraId="0ED1239B" w14:textId="77777777" w:rsidR="00395C3F" w:rsidRPr="00E660D3" w:rsidRDefault="00395C3F" w:rsidP="00A024DB">
            <w:pPr>
              <w:rPr>
                <w:rFonts w:ascii="Arial" w:hAnsi="Arial" w:cs="Arial"/>
                <w:sz w:val="20"/>
                <w:szCs w:val="20"/>
              </w:rPr>
            </w:pPr>
          </w:p>
        </w:tc>
        <w:tc>
          <w:tcPr>
            <w:tcW w:w="425" w:type="dxa"/>
          </w:tcPr>
          <w:p w14:paraId="084FBB31" w14:textId="77777777" w:rsidR="00395C3F" w:rsidRPr="00E660D3" w:rsidRDefault="00395C3F" w:rsidP="00A024DB">
            <w:pPr>
              <w:rPr>
                <w:rFonts w:ascii="Arial" w:hAnsi="Arial" w:cs="Arial"/>
                <w:sz w:val="20"/>
                <w:szCs w:val="20"/>
              </w:rPr>
            </w:pPr>
          </w:p>
        </w:tc>
        <w:tc>
          <w:tcPr>
            <w:tcW w:w="425" w:type="dxa"/>
          </w:tcPr>
          <w:p w14:paraId="75CCFE05" w14:textId="77777777" w:rsidR="00395C3F" w:rsidRPr="00E660D3" w:rsidRDefault="00395C3F" w:rsidP="00A024DB">
            <w:pPr>
              <w:rPr>
                <w:rFonts w:ascii="Arial" w:hAnsi="Arial" w:cs="Arial"/>
                <w:sz w:val="20"/>
                <w:szCs w:val="20"/>
              </w:rPr>
            </w:pPr>
          </w:p>
        </w:tc>
        <w:tc>
          <w:tcPr>
            <w:tcW w:w="284" w:type="dxa"/>
          </w:tcPr>
          <w:p w14:paraId="543A00FF" w14:textId="77777777" w:rsidR="00395C3F" w:rsidRPr="00E660D3" w:rsidRDefault="00395C3F" w:rsidP="00A024DB">
            <w:pPr>
              <w:rPr>
                <w:rFonts w:ascii="Arial" w:hAnsi="Arial" w:cs="Arial"/>
                <w:sz w:val="20"/>
                <w:szCs w:val="20"/>
              </w:rPr>
            </w:pPr>
          </w:p>
        </w:tc>
      </w:tr>
      <w:tr w:rsidR="00395C3F" w:rsidRPr="00E660D3" w14:paraId="3CB90905" w14:textId="77777777" w:rsidTr="00A024DB">
        <w:tc>
          <w:tcPr>
            <w:tcW w:w="1526" w:type="dxa"/>
          </w:tcPr>
          <w:p w14:paraId="08224121" w14:textId="77777777" w:rsidR="00395C3F" w:rsidRPr="00E660D3" w:rsidRDefault="00395C3F" w:rsidP="00A024DB">
            <w:pPr>
              <w:jc w:val="center"/>
              <w:rPr>
                <w:rFonts w:ascii="Arial" w:hAnsi="Arial" w:cs="Arial"/>
                <w:sz w:val="20"/>
                <w:szCs w:val="20"/>
              </w:rPr>
            </w:pPr>
            <w:r w:rsidRPr="00E660D3">
              <w:rPr>
                <w:rFonts w:ascii="Arial" w:hAnsi="Arial" w:cs="Arial"/>
                <w:sz w:val="20"/>
                <w:szCs w:val="20"/>
              </w:rPr>
              <w:t>C</w:t>
            </w:r>
          </w:p>
        </w:tc>
        <w:tc>
          <w:tcPr>
            <w:tcW w:w="1276" w:type="dxa"/>
          </w:tcPr>
          <w:p w14:paraId="2529441D" w14:textId="77777777" w:rsidR="00395C3F" w:rsidRPr="00E660D3" w:rsidRDefault="00395C3F" w:rsidP="00A024DB">
            <w:pPr>
              <w:jc w:val="center"/>
              <w:rPr>
                <w:rFonts w:ascii="Arial" w:hAnsi="Arial" w:cs="Arial"/>
                <w:b/>
                <w:sz w:val="20"/>
                <w:szCs w:val="20"/>
              </w:rPr>
            </w:pPr>
          </w:p>
        </w:tc>
        <w:tc>
          <w:tcPr>
            <w:tcW w:w="992" w:type="dxa"/>
          </w:tcPr>
          <w:p w14:paraId="3B26DE0F" w14:textId="464D76A2" w:rsidR="00395C3F" w:rsidRPr="00E660D3" w:rsidRDefault="00A940A1" w:rsidP="00A024DB">
            <w:pPr>
              <w:jc w:val="center"/>
              <w:rPr>
                <w:rFonts w:ascii="Arial" w:hAnsi="Arial" w:cs="Arial"/>
                <w:b/>
                <w:sz w:val="20"/>
                <w:szCs w:val="20"/>
              </w:rPr>
            </w:pPr>
            <w:r w:rsidRPr="00E660D3">
              <w:rPr>
                <w:rFonts w:ascii="Arial" w:hAnsi="Arial" w:cs="Arial"/>
                <w:b/>
                <w:sz w:val="20"/>
                <w:szCs w:val="20"/>
              </w:rPr>
              <w:t>B</w:t>
            </w:r>
          </w:p>
        </w:tc>
        <w:tc>
          <w:tcPr>
            <w:tcW w:w="8534" w:type="dxa"/>
          </w:tcPr>
          <w:p w14:paraId="27F522FF" w14:textId="77777777" w:rsidR="00395C3F" w:rsidRPr="00E660D3" w:rsidRDefault="00A940A1" w:rsidP="00A024DB">
            <w:pPr>
              <w:rPr>
                <w:rFonts w:ascii="Arial" w:hAnsi="Arial" w:cs="Arial"/>
                <w:sz w:val="20"/>
                <w:szCs w:val="20"/>
              </w:rPr>
            </w:pPr>
            <w:r w:rsidRPr="00E660D3">
              <w:rPr>
                <w:rFonts w:ascii="Arial" w:hAnsi="Arial" w:cs="Arial"/>
                <w:sz w:val="20"/>
                <w:szCs w:val="20"/>
              </w:rPr>
              <w:t>Management and evaluation of tender and post-tender amendments and their impact on the Project’s risk profile; handover to the Implementation Team.</w:t>
            </w:r>
          </w:p>
          <w:p w14:paraId="708C6462" w14:textId="581C5A18" w:rsidR="00A940A1" w:rsidRPr="00E660D3" w:rsidRDefault="00A940A1" w:rsidP="00A024DB">
            <w:pPr>
              <w:rPr>
                <w:rFonts w:ascii="Arial" w:hAnsi="Arial" w:cs="Arial"/>
                <w:sz w:val="20"/>
                <w:szCs w:val="20"/>
              </w:rPr>
            </w:pPr>
          </w:p>
        </w:tc>
        <w:tc>
          <w:tcPr>
            <w:tcW w:w="425" w:type="dxa"/>
          </w:tcPr>
          <w:p w14:paraId="54F3F4F8" w14:textId="77777777" w:rsidR="00395C3F" w:rsidRPr="00E660D3" w:rsidRDefault="00395C3F" w:rsidP="00A024DB">
            <w:pPr>
              <w:rPr>
                <w:rFonts w:ascii="Arial" w:hAnsi="Arial" w:cs="Arial"/>
                <w:sz w:val="20"/>
                <w:szCs w:val="20"/>
              </w:rPr>
            </w:pPr>
          </w:p>
        </w:tc>
        <w:tc>
          <w:tcPr>
            <w:tcW w:w="425" w:type="dxa"/>
          </w:tcPr>
          <w:p w14:paraId="2E09A131" w14:textId="77777777" w:rsidR="00395C3F" w:rsidRPr="00E660D3" w:rsidRDefault="00395C3F" w:rsidP="00A024DB">
            <w:pPr>
              <w:rPr>
                <w:rFonts w:ascii="Arial" w:hAnsi="Arial" w:cs="Arial"/>
                <w:sz w:val="20"/>
                <w:szCs w:val="20"/>
              </w:rPr>
            </w:pPr>
          </w:p>
        </w:tc>
        <w:tc>
          <w:tcPr>
            <w:tcW w:w="425" w:type="dxa"/>
          </w:tcPr>
          <w:p w14:paraId="42799923" w14:textId="77777777" w:rsidR="00395C3F" w:rsidRPr="00E660D3" w:rsidRDefault="00395C3F" w:rsidP="00A024DB">
            <w:pPr>
              <w:rPr>
                <w:rFonts w:ascii="Arial" w:hAnsi="Arial" w:cs="Arial"/>
                <w:sz w:val="20"/>
                <w:szCs w:val="20"/>
              </w:rPr>
            </w:pPr>
          </w:p>
        </w:tc>
        <w:tc>
          <w:tcPr>
            <w:tcW w:w="284" w:type="dxa"/>
          </w:tcPr>
          <w:p w14:paraId="4DF4A05E" w14:textId="77777777" w:rsidR="00395C3F" w:rsidRPr="00E660D3" w:rsidRDefault="00395C3F" w:rsidP="00A024DB">
            <w:pPr>
              <w:rPr>
                <w:rFonts w:ascii="Arial" w:hAnsi="Arial" w:cs="Arial"/>
                <w:sz w:val="20"/>
                <w:szCs w:val="20"/>
              </w:rPr>
            </w:pPr>
          </w:p>
        </w:tc>
      </w:tr>
    </w:tbl>
    <w:p w14:paraId="2F60FF65" w14:textId="77777777" w:rsidR="00395C3F" w:rsidRPr="00E660D3" w:rsidRDefault="00395C3F" w:rsidP="00395C3F">
      <w:pPr>
        <w:rPr>
          <w:rFonts w:ascii="Arial" w:hAnsi="Arial" w:cs="Arial"/>
          <w:sz w:val="20"/>
          <w:szCs w:val="20"/>
        </w:rPr>
      </w:pPr>
    </w:p>
    <w:p w14:paraId="3732A560" w14:textId="77777777" w:rsidR="00395C3F" w:rsidRPr="00E660D3" w:rsidRDefault="00395C3F" w:rsidP="00395C3F">
      <w:pPr>
        <w:rPr>
          <w:rFonts w:ascii="Arial" w:hAnsi="Arial" w:cs="Arial"/>
          <w:sz w:val="20"/>
          <w:szCs w:val="20"/>
        </w:rPr>
      </w:pPr>
    </w:p>
    <w:p w14:paraId="2CFF2BFE" w14:textId="77777777" w:rsidR="00395C3F" w:rsidRPr="00E660D3" w:rsidRDefault="00395C3F" w:rsidP="00395C3F"/>
    <w:p w14:paraId="54477A20" w14:textId="77777777" w:rsidR="00395C3F" w:rsidRPr="00E660D3" w:rsidRDefault="00395C3F" w:rsidP="00395C3F"/>
    <w:p w14:paraId="55250912" w14:textId="77777777" w:rsidR="00395C3F" w:rsidRPr="00E660D3" w:rsidRDefault="00395C3F" w:rsidP="00395C3F"/>
    <w:p w14:paraId="08D9E384" w14:textId="77777777" w:rsidR="00395C3F" w:rsidRPr="00E660D3" w:rsidRDefault="00395C3F" w:rsidP="00395C3F"/>
    <w:p w14:paraId="29F9E89D" w14:textId="77777777" w:rsidR="00395C3F" w:rsidRPr="00E660D3" w:rsidRDefault="00395C3F" w:rsidP="00395C3F"/>
    <w:p w14:paraId="42AFAD92" w14:textId="77777777" w:rsidR="00395C3F" w:rsidRPr="00E660D3" w:rsidRDefault="00395C3F" w:rsidP="006D678D"/>
    <w:sectPr w:rsidR="00395C3F" w:rsidRPr="00E660D3" w:rsidSect="005C2E8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0E46" w14:textId="77777777" w:rsidR="00BB245A" w:rsidRDefault="00BB245A" w:rsidP="005C2E8E">
      <w:pPr>
        <w:spacing w:after="0" w:line="240" w:lineRule="auto"/>
      </w:pPr>
      <w:r>
        <w:separator/>
      </w:r>
    </w:p>
  </w:endnote>
  <w:endnote w:type="continuationSeparator" w:id="0">
    <w:p w14:paraId="6054F4C9" w14:textId="77777777" w:rsidR="00BB245A" w:rsidRDefault="00BB245A" w:rsidP="005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253" w:type="dxa"/>
      <w:jc w:val="right"/>
      <w:tblLook w:val="04A0" w:firstRow="1" w:lastRow="0" w:firstColumn="1" w:lastColumn="0" w:noHBand="0" w:noVBand="1"/>
    </w:tblPr>
    <w:tblGrid>
      <w:gridCol w:w="2268"/>
      <w:gridCol w:w="1985"/>
    </w:tblGrid>
    <w:tr w:rsidR="00CD7F4F" w14:paraId="78DB0CA0" w14:textId="77777777" w:rsidTr="008711F9">
      <w:trPr>
        <w:jc w:val="right"/>
      </w:trPr>
      <w:tc>
        <w:tcPr>
          <w:tcW w:w="2268" w:type="dxa"/>
        </w:tcPr>
        <w:p w14:paraId="201C7496" w14:textId="77777777" w:rsidR="00CD7F4F" w:rsidRDefault="00CD7F4F" w:rsidP="00CD7F4F">
          <w:pPr>
            <w:rPr>
              <w:rFonts w:ascii="Arial" w:hAnsi="Arial" w:cs="Arial"/>
              <w:sz w:val="20"/>
              <w:szCs w:val="20"/>
            </w:rPr>
          </w:pPr>
          <w:r>
            <w:rPr>
              <w:rFonts w:ascii="Arial" w:hAnsi="Arial" w:cs="Arial"/>
              <w:sz w:val="20"/>
              <w:szCs w:val="20"/>
            </w:rPr>
            <w:t>Name of Supervisor</w:t>
          </w:r>
        </w:p>
      </w:tc>
      <w:tc>
        <w:tcPr>
          <w:tcW w:w="1985" w:type="dxa"/>
        </w:tcPr>
        <w:p w14:paraId="7EB174CE" w14:textId="77777777" w:rsidR="00CD7F4F" w:rsidRDefault="00CD7F4F" w:rsidP="00CD7F4F">
          <w:pPr>
            <w:rPr>
              <w:rFonts w:ascii="Arial" w:hAnsi="Arial" w:cs="Arial"/>
              <w:sz w:val="20"/>
              <w:szCs w:val="20"/>
            </w:rPr>
          </w:pPr>
          <w:r>
            <w:rPr>
              <w:rFonts w:ascii="Arial" w:hAnsi="Arial" w:cs="Arial"/>
              <w:sz w:val="20"/>
              <w:szCs w:val="20"/>
            </w:rPr>
            <w:t>Name of Applicant</w:t>
          </w:r>
        </w:p>
      </w:tc>
    </w:tr>
    <w:tr w:rsidR="00CD7F4F" w14:paraId="5A837E82" w14:textId="77777777" w:rsidTr="008711F9">
      <w:trPr>
        <w:jc w:val="right"/>
      </w:trPr>
      <w:tc>
        <w:tcPr>
          <w:tcW w:w="2268" w:type="dxa"/>
        </w:tcPr>
        <w:p w14:paraId="068057D4" w14:textId="77777777" w:rsidR="00CD7F4F" w:rsidRDefault="00CD7F4F" w:rsidP="00CD7F4F">
          <w:pPr>
            <w:rPr>
              <w:rFonts w:ascii="Arial" w:hAnsi="Arial" w:cs="Arial"/>
              <w:sz w:val="20"/>
              <w:szCs w:val="20"/>
            </w:rPr>
          </w:pPr>
        </w:p>
      </w:tc>
      <w:tc>
        <w:tcPr>
          <w:tcW w:w="1985" w:type="dxa"/>
        </w:tcPr>
        <w:p w14:paraId="04B623AE" w14:textId="77777777" w:rsidR="00CD7F4F" w:rsidRDefault="00CD7F4F" w:rsidP="00CD7F4F">
          <w:pPr>
            <w:rPr>
              <w:rFonts w:ascii="Arial" w:hAnsi="Arial" w:cs="Arial"/>
              <w:sz w:val="20"/>
              <w:szCs w:val="20"/>
            </w:rPr>
          </w:pPr>
        </w:p>
      </w:tc>
    </w:tr>
    <w:tr w:rsidR="00CD7F4F" w14:paraId="5147A245" w14:textId="77777777" w:rsidTr="008711F9">
      <w:trPr>
        <w:jc w:val="right"/>
      </w:trPr>
      <w:tc>
        <w:tcPr>
          <w:tcW w:w="2268" w:type="dxa"/>
        </w:tcPr>
        <w:p w14:paraId="01993931" w14:textId="77777777" w:rsidR="00CD7F4F" w:rsidRDefault="00CD7F4F" w:rsidP="00CD7F4F">
          <w:pPr>
            <w:rPr>
              <w:rFonts w:ascii="Arial" w:hAnsi="Arial" w:cs="Arial"/>
              <w:sz w:val="20"/>
              <w:szCs w:val="20"/>
            </w:rPr>
          </w:pPr>
          <w:r>
            <w:rPr>
              <w:rFonts w:ascii="Arial" w:hAnsi="Arial" w:cs="Arial"/>
              <w:sz w:val="20"/>
              <w:szCs w:val="20"/>
            </w:rPr>
            <w:t>Supervisor’s signature</w:t>
          </w:r>
        </w:p>
      </w:tc>
      <w:tc>
        <w:tcPr>
          <w:tcW w:w="1985" w:type="dxa"/>
        </w:tcPr>
        <w:p w14:paraId="6E33B8DB" w14:textId="77777777" w:rsidR="00CD7F4F" w:rsidRDefault="00CD7F4F" w:rsidP="00CD7F4F">
          <w:pPr>
            <w:rPr>
              <w:rFonts w:ascii="Arial" w:hAnsi="Arial" w:cs="Arial"/>
              <w:sz w:val="20"/>
              <w:szCs w:val="20"/>
            </w:rPr>
          </w:pPr>
          <w:r>
            <w:rPr>
              <w:rFonts w:ascii="Arial" w:hAnsi="Arial" w:cs="Arial"/>
              <w:sz w:val="20"/>
              <w:szCs w:val="20"/>
            </w:rPr>
            <w:t>Date</w:t>
          </w:r>
        </w:p>
      </w:tc>
    </w:tr>
    <w:tr w:rsidR="00CD7F4F" w14:paraId="73BFAD2F" w14:textId="77777777" w:rsidTr="008711F9">
      <w:trPr>
        <w:jc w:val="right"/>
      </w:trPr>
      <w:tc>
        <w:tcPr>
          <w:tcW w:w="2268" w:type="dxa"/>
        </w:tcPr>
        <w:p w14:paraId="4429080F" w14:textId="77777777" w:rsidR="00CD7F4F" w:rsidRDefault="00CD7F4F" w:rsidP="00CD7F4F">
          <w:pPr>
            <w:rPr>
              <w:rFonts w:ascii="Arial" w:hAnsi="Arial" w:cs="Arial"/>
              <w:sz w:val="20"/>
              <w:szCs w:val="20"/>
            </w:rPr>
          </w:pPr>
        </w:p>
      </w:tc>
      <w:tc>
        <w:tcPr>
          <w:tcW w:w="1985" w:type="dxa"/>
        </w:tcPr>
        <w:p w14:paraId="7526FCDD" w14:textId="77777777" w:rsidR="00CD7F4F" w:rsidRDefault="00CD7F4F" w:rsidP="00CD7F4F">
          <w:pPr>
            <w:rPr>
              <w:rFonts w:ascii="Arial" w:hAnsi="Arial" w:cs="Arial"/>
              <w:sz w:val="20"/>
              <w:szCs w:val="20"/>
            </w:rPr>
          </w:pPr>
        </w:p>
      </w:tc>
    </w:tr>
  </w:tbl>
  <w:p w14:paraId="382E7874" w14:textId="5EB54FC7" w:rsidR="00777755" w:rsidRDefault="00777755" w:rsidP="00777755">
    <w:pPr>
      <w:pStyle w:val="Footer"/>
    </w:pPr>
    <w:r w:rsidRPr="00610709">
      <w:rPr>
        <w:rFonts w:ascii="Franklin Gothic Book" w:eastAsia="Times New Roman" w:hAnsi="Franklin Gothic Book" w:cs="Times New Roman"/>
        <w:snapToGrid w:val="0"/>
        <w:color w:val="000000"/>
        <w:sz w:val="20"/>
        <w:szCs w:val="20"/>
      </w:rPr>
      <w:t>Re</w:t>
    </w:r>
    <w:r w:rsidR="00521048">
      <w:rPr>
        <w:rFonts w:ascii="Franklin Gothic Book" w:eastAsia="Times New Roman" w:hAnsi="Franklin Gothic Book" w:cs="Times New Roman"/>
        <w:snapToGrid w:val="0"/>
        <w:color w:val="000000"/>
        <w:sz w:val="20"/>
        <w:szCs w:val="20"/>
      </w:rPr>
      <w:t xml:space="preserve">launch </w:t>
    </w:r>
    <w:r w:rsidR="00970A95">
      <w:rPr>
        <w:rFonts w:ascii="Franklin Gothic Book" w:eastAsia="Times New Roman" w:hAnsi="Franklin Gothic Book" w:cs="Times New Roman"/>
        <w:snapToGrid w:val="0"/>
        <w:color w:val="000000"/>
        <w:sz w:val="20"/>
        <w:szCs w:val="20"/>
      </w:rPr>
      <w:t>June 2024</w:t>
    </w:r>
  </w:p>
  <w:p w14:paraId="1B63CA81" w14:textId="77777777" w:rsidR="00CD7F4F" w:rsidRDefault="00CD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A9322" w14:textId="77777777" w:rsidR="00BB245A" w:rsidRDefault="00BB245A" w:rsidP="005C2E8E">
      <w:pPr>
        <w:spacing w:after="0" w:line="240" w:lineRule="auto"/>
      </w:pPr>
      <w:r>
        <w:separator/>
      </w:r>
    </w:p>
  </w:footnote>
  <w:footnote w:type="continuationSeparator" w:id="0">
    <w:p w14:paraId="39A17632" w14:textId="77777777" w:rsidR="00BB245A" w:rsidRDefault="00BB245A" w:rsidP="005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FAE8" w14:textId="7CDBD0E3" w:rsidR="005C2E8E" w:rsidRDefault="00605D4A" w:rsidP="0025382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8E"/>
    <w:rsid w:val="0000304E"/>
    <w:rsid w:val="0001654A"/>
    <w:rsid w:val="00025167"/>
    <w:rsid w:val="00043EA4"/>
    <w:rsid w:val="0005764D"/>
    <w:rsid w:val="0006043A"/>
    <w:rsid w:val="00084042"/>
    <w:rsid w:val="0009590D"/>
    <w:rsid w:val="000C3936"/>
    <w:rsid w:val="000C5D99"/>
    <w:rsid w:val="000C69CC"/>
    <w:rsid w:val="000E164E"/>
    <w:rsid w:val="000E6ED2"/>
    <w:rsid w:val="00117FDF"/>
    <w:rsid w:val="00131E42"/>
    <w:rsid w:val="00182A28"/>
    <w:rsid w:val="001A138B"/>
    <w:rsid w:val="001A6DE5"/>
    <w:rsid w:val="001C3D33"/>
    <w:rsid w:val="001D4B26"/>
    <w:rsid w:val="001D5B83"/>
    <w:rsid w:val="002159D2"/>
    <w:rsid w:val="00220E9A"/>
    <w:rsid w:val="002260FC"/>
    <w:rsid w:val="002358FB"/>
    <w:rsid w:val="00253824"/>
    <w:rsid w:val="00272725"/>
    <w:rsid w:val="002737BF"/>
    <w:rsid w:val="00276872"/>
    <w:rsid w:val="0027690C"/>
    <w:rsid w:val="002A1E80"/>
    <w:rsid w:val="002B7329"/>
    <w:rsid w:val="002E35F3"/>
    <w:rsid w:val="0030213F"/>
    <w:rsid w:val="00305D16"/>
    <w:rsid w:val="00311E56"/>
    <w:rsid w:val="00313B9B"/>
    <w:rsid w:val="003177C2"/>
    <w:rsid w:val="00320D18"/>
    <w:rsid w:val="00322BC3"/>
    <w:rsid w:val="0033272D"/>
    <w:rsid w:val="003404C4"/>
    <w:rsid w:val="0034238C"/>
    <w:rsid w:val="00361BC3"/>
    <w:rsid w:val="003642A4"/>
    <w:rsid w:val="0037652C"/>
    <w:rsid w:val="00384EFE"/>
    <w:rsid w:val="0039109E"/>
    <w:rsid w:val="00393140"/>
    <w:rsid w:val="00394340"/>
    <w:rsid w:val="00395C3F"/>
    <w:rsid w:val="003B5855"/>
    <w:rsid w:val="003B68B3"/>
    <w:rsid w:val="003C4CBB"/>
    <w:rsid w:val="003D11A4"/>
    <w:rsid w:val="003D491B"/>
    <w:rsid w:val="003E7277"/>
    <w:rsid w:val="003F770D"/>
    <w:rsid w:val="00407DEE"/>
    <w:rsid w:val="00443D15"/>
    <w:rsid w:val="004867AE"/>
    <w:rsid w:val="00491B1B"/>
    <w:rsid w:val="004A5723"/>
    <w:rsid w:val="004B50C4"/>
    <w:rsid w:val="004C00B0"/>
    <w:rsid w:val="004C3379"/>
    <w:rsid w:val="004C7502"/>
    <w:rsid w:val="00521048"/>
    <w:rsid w:val="00536879"/>
    <w:rsid w:val="00562FB3"/>
    <w:rsid w:val="00563B9D"/>
    <w:rsid w:val="0057309F"/>
    <w:rsid w:val="005775CD"/>
    <w:rsid w:val="005C2E8E"/>
    <w:rsid w:val="005C57BE"/>
    <w:rsid w:val="00602CD9"/>
    <w:rsid w:val="00605D4A"/>
    <w:rsid w:val="006068D8"/>
    <w:rsid w:val="0065234E"/>
    <w:rsid w:val="00655C72"/>
    <w:rsid w:val="00665E6D"/>
    <w:rsid w:val="00681C1F"/>
    <w:rsid w:val="00697628"/>
    <w:rsid w:val="006A0C74"/>
    <w:rsid w:val="006C2BDB"/>
    <w:rsid w:val="006D59AE"/>
    <w:rsid w:val="006D678D"/>
    <w:rsid w:val="006E44EC"/>
    <w:rsid w:val="006F08A6"/>
    <w:rsid w:val="006F4267"/>
    <w:rsid w:val="0070382A"/>
    <w:rsid w:val="00703CD5"/>
    <w:rsid w:val="00713742"/>
    <w:rsid w:val="00735AEC"/>
    <w:rsid w:val="00744DA5"/>
    <w:rsid w:val="007466CE"/>
    <w:rsid w:val="00772904"/>
    <w:rsid w:val="00777755"/>
    <w:rsid w:val="007821A8"/>
    <w:rsid w:val="00782FD8"/>
    <w:rsid w:val="007B0349"/>
    <w:rsid w:val="007C1221"/>
    <w:rsid w:val="007D3C51"/>
    <w:rsid w:val="007E28F0"/>
    <w:rsid w:val="00830262"/>
    <w:rsid w:val="008315A1"/>
    <w:rsid w:val="008339B2"/>
    <w:rsid w:val="0086321C"/>
    <w:rsid w:val="008666CC"/>
    <w:rsid w:val="00871888"/>
    <w:rsid w:val="00876535"/>
    <w:rsid w:val="0089587D"/>
    <w:rsid w:val="008A35B1"/>
    <w:rsid w:val="008B213F"/>
    <w:rsid w:val="008E4B97"/>
    <w:rsid w:val="009100E1"/>
    <w:rsid w:val="009150E0"/>
    <w:rsid w:val="009327D4"/>
    <w:rsid w:val="00960315"/>
    <w:rsid w:val="0096444A"/>
    <w:rsid w:val="00970A95"/>
    <w:rsid w:val="00997D90"/>
    <w:rsid w:val="009B005E"/>
    <w:rsid w:val="009B20D9"/>
    <w:rsid w:val="009B2D4F"/>
    <w:rsid w:val="009B3794"/>
    <w:rsid w:val="009C7804"/>
    <w:rsid w:val="00A261B4"/>
    <w:rsid w:val="00A452AA"/>
    <w:rsid w:val="00A735B5"/>
    <w:rsid w:val="00A74193"/>
    <w:rsid w:val="00A939A0"/>
    <w:rsid w:val="00A940A1"/>
    <w:rsid w:val="00B20283"/>
    <w:rsid w:val="00B26F49"/>
    <w:rsid w:val="00B31679"/>
    <w:rsid w:val="00B4183F"/>
    <w:rsid w:val="00B45A73"/>
    <w:rsid w:val="00B54C4C"/>
    <w:rsid w:val="00B56CD4"/>
    <w:rsid w:val="00B57F05"/>
    <w:rsid w:val="00B6433F"/>
    <w:rsid w:val="00BB245A"/>
    <w:rsid w:val="00BD2BBF"/>
    <w:rsid w:val="00BD2F60"/>
    <w:rsid w:val="00BD6F11"/>
    <w:rsid w:val="00BE45A5"/>
    <w:rsid w:val="00BF1C29"/>
    <w:rsid w:val="00C01D66"/>
    <w:rsid w:val="00C05BDE"/>
    <w:rsid w:val="00C07F2B"/>
    <w:rsid w:val="00C53616"/>
    <w:rsid w:val="00C65E54"/>
    <w:rsid w:val="00C74A07"/>
    <w:rsid w:val="00C87D85"/>
    <w:rsid w:val="00CA1306"/>
    <w:rsid w:val="00CD0993"/>
    <w:rsid w:val="00CD7F4F"/>
    <w:rsid w:val="00D00C0B"/>
    <w:rsid w:val="00D20448"/>
    <w:rsid w:val="00D36C5B"/>
    <w:rsid w:val="00D43594"/>
    <w:rsid w:val="00D47D20"/>
    <w:rsid w:val="00D57440"/>
    <w:rsid w:val="00D6271D"/>
    <w:rsid w:val="00DB684E"/>
    <w:rsid w:val="00DC396B"/>
    <w:rsid w:val="00DD317D"/>
    <w:rsid w:val="00E10CA3"/>
    <w:rsid w:val="00E30A38"/>
    <w:rsid w:val="00E352F3"/>
    <w:rsid w:val="00E52B71"/>
    <w:rsid w:val="00E62EAE"/>
    <w:rsid w:val="00E660D3"/>
    <w:rsid w:val="00E83B06"/>
    <w:rsid w:val="00EA7E5A"/>
    <w:rsid w:val="00EE7EC6"/>
    <w:rsid w:val="00EF632C"/>
    <w:rsid w:val="00F543E2"/>
    <w:rsid w:val="00F6375B"/>
    <w:rsid w:val="00F823A8"/>
    <w:rsid w:val="00F926C2"/>
    <w:rsid w:val="00FA3CE8"/>
    <w:rsid w:val="00FA44D0"/>
    <w:rsid w:val="00FA605C"/>
    <w:rsid w:val="00FB263F"/>
    <w:rsid w:val="00FD3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10F5"/>
  <w15:docId w15:val="{06FEB614-0583-42E2-B8C9-5DF863CF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8E"/>
  </w:style>
  <w:style w:type="paragraph" w:styleId="Footer">
    <w:name w:val="footer"/>
    <w:basedOn w:val="Normal"/>
    <w:link w:val="FooterChar"/>
    <w:uiPriority w:val="99"/>
    <w:unhideWhenUsed/>
    <w:rsid w:val="005C2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8E"/>
  </w:style>
  <w:style w:type="paragraph" w:styleId="BalloonText">
    <w:name w:val="Balloon Text"/>
    <w:basedOn w:val="Normal"/>
    <w:link w:val="BalloonTextChar"/>
    <w:uiPriority w:val="99"/>
    <w:semiHidden/>
    <w:unhideWhenUsed/>
    <w:rsid w:val="00A74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93"/>
    <w:rPr>
      <w:rFonts w:ascii="Tahoma" w:hAnsi="Tahoma" w:cs="Tahoma"/>
      <w:sz w:val="16"/>
      <w:szCs w:val="16"/>
    </w:rPr>
  </w:style>
  <w:style w:type="paragraph" w:customStyle="1" w:styleId="Default">
    <w:name w:val="Default"/>
    <w:rsid w:val="00384EFE"/>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Revision">
    <w:name w:val="Revision"/>
    <w:hidden/>
    <w:uiPriority w:val="99"/>
    <w:semiHidden/>
    <w:rsid w:val="00573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64072">
      <w:bodyDiv w:val="1"/>
      <w:marLeft w:val="0"/>
      <w:marRight w:val="0"/>
      <w:marTop w:val="0"/>
      <w:marBottom w:val="0"/>
      <w:divBdr>
        <w:top w:val="none" w:sz="0" w:space="0" w:color="auto"/>
        <w:left w:val="none" w:sz="0" w:space="0" w:color="auto"/>
        <w:bottom w:val="none" w:sz="0" w:space="0" w:color="auto"/>
        <w:right w:val="none" w:sz="0" w:space="0" w:color="auto"/>
      </w:divBdr>
    </w:div>
    <w:div w:id="21007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043a8-5548-4d49-96f0-e2b5eeae75ad" xsi:nil="true"/>
    <lcf76f155ced4ddcb4097134ff3c332f xmlns="8b9f115f-3973-4fd5-9038-02ed6dffe9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1A91D395ACB48B66474E93E9D1005" ma:contentTypeVersion="18" ma:contentTypeDescription="Create a new document." ma:contentTypeScope="" ma:versionID="4a02f4f9e1576d745720647f7593e46c">
  <xsd:schema xmlns:xsd="http://www.w3.org/2001/XMLSchema" xmlns:xs="http://www.w3.org/2001/XMLSchema" xmlns:p="http://schemas.microsoft.com/office/2006/metadata/properties" xmlns:ns2="8b9f115f-3973-4fd5-9038-02ed6dffe91e" xmlns:ns3="2c6043a8-5548-4d49-96f0-e2b5eeae75ad" targetNamespace="http://schemas.microsoft.com/office/2006/metadata/properties" ma:root="true" ma:fieldsID="21660cda5d30247818dfb3aad63edca7" ns2:_="" ns3:_="">
    <xsd:import namespace="8b9f115f-3973-4fd5-9038-02ed6dffe91e"/>
    <xsd:import namespace="2c6043a8-5548-4d49-96f0-e2b5eeae7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f115f-3973-4fd5-9038-02ed6dffe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20e653-541d-4e40-8330-4551cb603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043a8-5548-4d49-96f0-e2b5eeae75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8fa60-cab2-4116-9cbb-39d0964d2d87}" ma:internalName="TaxCatchAll" ma:showField="CatchAllData" ma:web="2c6043a8-5548-4d49-96f0-e2b5eeae75a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2ECAA-2EF9-4871-9D6E-C7BFCEFEBB2B}">
  <ds:schemaRefs>
    <ds:schemaRef ds:uri="http://schemas.microsoft.com/office/2006/metadata/properties"/>
    <ds:schemaRef ds:uri="http://schemas.microsoft.com/office/infopath/2007/PartnerControls"/>
    <ds:schemaRef ds:uri="2c6043a8-5548-4d49-96f0-e2b5eeae75ad"/>
    <ds:schemaRef ds:uri="8b9f115f-3973-4fd5-9038-02ed6dffe91e"/>
  </ds:schemaRefs>
</ds:datastoreItem>
</file>

<file path=customXml/itemProps2.xml><?xml version="1.0" encoding="utf-8"?>
<ds:datastoreItem xmlns:ds="http://schemas.openxmlformats.org/officeDocument/2006/customXml" ds:itemID="{27459ACC-98B7-4F09-A453-0314C9B6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f115f-3973-4fd5-9038-02ed6dffe91e"/>
    <ds:schemaRef ds:uri="2c6043a8-5548-4d49-96f0-e2b5eeae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8B427-775F-4AAE-B0A1-1E8EF5BC8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BAM Nuttall Ltd.</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Bill</dc:creator>
  <cp:lastModifiedBy>Serena Egerton</cp:lastModifiedBy>
  <cp:revision>60</cp:revision>
  <cp:lastPrinted>2024-10-03T08:42:00Z</cp:lastPrinted>
  <dcterms:created xsi:type="dcterms:W3CDTF">2024-06-20T13:51:00Z</dcterms:created>
  <dcterms:modified xsi:type="dcterms:W3CDTF">2024-10-03T08:55:00Z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0x010100A461A91D395ACB48B66474E93E9D1005</vt:lpwstr>
  </property>
  <property fmtid="{D5CDD505-2E9C-101B-9397-08002B2CF9AE}" pid="3" name="MediaServiceImageTags">
    <vt:lpwstr/>
  </property>
</Properties>
</file>